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118C" w14:textId="13F622C1" w:rsidR="007826C1" w:rsidRDefault="00EC1154" w:rsidP="007826C1">
      <w:pPr>
        <w:rPr>
          <w:sz w:val="16"/>
          <w:szCs w:val="16"/>
          <w:lang w:val="de-DE"/>
        </w:rPr>
      </w:pPr>
      <w:r>
        <w:rPr>
          <w:noProof/>
          <w:sz w:val="16"/>
          <w:szCs w:val="16"/>
          <w:lang w:val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A0007B" wp14:editId="6A4994D4">
                <wp:simplePos x="0" y="0"/>
                <wp:positionH relativeFrom="column">
                  <wp:posOffset>2880360</wp:posOffset>
                </wp:positionH>
                <wp:positionV relativeFrom="paragraph">
                  <wp:posOffset>795</wp:posOffset>
                </wp:positionV>
                <wp:extent cx="3596400" cy="493200"/>
                <wp:effectExtent l="0" t="0" r="23495" b="2159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400" cy="493200"/>
                          <a:chOff x="0" y="0"/>
                          <a:chExt cx="3597964" cy="492760"/>
                        </a:xfrm>
                      </wpg:grpSpPr>
                      <wps:wsp>
                        <wps:cNvPr id="9" name="Rechteck 9"/>
                        <wps:cNvSpPr/>
                        <wps:spPr>
                          <a:xfrm>
                            <a:off x="0" y="0"/>
                            <a:ext cx="899982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899328" y="0"/>
                            <a:ext cx="899982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1798655" y="0"/>
                            <a:ext cx="899982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2697982" y="0"/>
                            <a:ext cx="899982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10159" id="Gruppieren 15" o:spid="_x0000_s1026" style="position:absolute;margin-left:226.8pt;margin-top:.05pt;width:283.2pt;height:38.85pt;z-index:251667456;mso-width-relative:margin;mso-height-relative:margin" coordsize="35979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dQZAMAAIQSAAAOAAAAZHJzL2Uyb0RvYy54bWzsWMtu3DYU3RfoPxDc15rRPGwJlgPDqY0C&#10;RmLEKbKmKWokVCJZkmON+/U9JCWNa6ePJECRhWah4eO+eHjPJaXzN4euJY/C2EbJgi5PFpQIyVXZ&#10;yF1Bf/14/dMZJdYxWbJWSVHQJ2Hpm4sffzjvdS5SVau2FIbAiLR5rwtaO6fzJLG8Fh2zJ0oLiclK&#10;mY45dM0uKQ3rYb1rk3Sx2Ca9MqU2igtrMfo2TtKLYL+qBHfvq8oKR9qCIjYXniY8H/wzuThn+c4w&#10;XTd8CIN9RRQdayScTqbeMsfI3jSvTHUNN8qqyp1w1SWqqhouwhqwmuXixWpujNrrsJZd3u/0BBOg&#10;fYHTV5vl7x7vDGlK7N2GEsk67NGN2WvdCCMkwSAQ6vUuh+CN0ff6zgwDu9jziz5UpvP/WA45BGyf&#10;JmzFwRGOwdUm264X2AKOuXW2wuZF8HmNHXqlxuufj4qnUB0V09NtUExGt4mPbgqm18gje4TKfhtU&#10;9zXTIuyA9QgMUGUjUh8Er53gv5EswhSEJoxsbgHXfwXoLMuys/Rvl8lybay7EaojvlFQg9wOKcce&#10;b63DpgCRUcT7tKptyuumbUPH80lctYY8MjDhYbf0AUPjL1KtJH1Bt6tNRNhjGVcQWu6pFd5WKz+I&#10;CimDTU1DAIGsR+OMcyHdMk7VrBTR52aB3+h1DCfEEAx6yxWinWwPBkbJaGS0HYMf5L2qCFyflBf/&#10;FFhUnjSCZyXdpNw1UpnPGWixqsFzlEf4z6DxzQdVPiFLjIqVxmp+3WC7bpl1d8ygtIABKJfuPR5V&#10;qwC3GlqU1Mr88blxL480xiwlPUpVQe3ve2YEJe0vEgmeLddrX9tCZ705TdExz2cens/IfXelkANL&#10;FGbNQ9PLu3ZsVkZ1n1BVL71XTDHJ4bug3Jmxc+ViCUVd5uLyMoihnmnmbuW95t64R9Wn48fDJ2b0&#10;kLMO1eCdGknF8hepG2W9plSXe6eqJuT1EdcBbxDcF6X/gelLoBSL4kR1DCEHvHcUhH/nOmi9SnEI&#10;vq6IM+Fnws+ER3H4rgiPE/gl4dMvIvzyNDvbbnCZmhkfbhzzET8f8fHSdLwOfFeMX71m/OqLGJ9u&#10;M3AehWNm/Mz4+VL/LZf68DKPTx3h0Bg+y/hvKc/74SXg+PHo4k8AAAD//wMAUEsDBBQABgAIAAAA&#10;IQBvYv4l3gAAAAgBAAAPAAAAZHJzL2Rvd25yZXYueG1sTI/LasMwEEX3hf6DmEB3jeymeeBYDiG0&#10;XYVCk0LpbmJNbBNrZCzFdv6+8qpZDudy75l0M5hadNS6yrKCeBqBIM6trrhQ8H18f16BcB5ZY22Z&#10;FNzIwSZ7fEgx0bbnL+oOvhChhF2CCkrvm0RKl5dk0E1tQxzY2bYGfTjbQuoW+1BuavkSRQtpsOKw&#10;UGJDu5Lyy+FqFHz02G9n8Vu3v5x3t9/j/PNnH5NST5NhuwbhafD/YRj1gzpkwelkr6ydqBW8zmeL&#10;EB2BGHEU5kCcFCyXK5BZKu8fyP4AAAD//wMAUEsBAi0AFAAGAAgAAAAhALaDOJL+AAAA4QEAABMA&#10;AAAAAAAAAAAAAAAAAAAAAFtDb250ZW50X1R5cGVzXS54bWxQSwECLQAUAAYACAAAACEAOP0h/9YA&#10;AACUAQAACwAAAAAAAAAAAAAAAAAvAQAAX3JlbHMvLnJlbHNQSwECLQAUAAYACAAAACEA+bdHUGQD&#10;AACEEgAADgAAAAAAAAAAAAAAAAAuAgAAZHJzL2Uyb0RvYy54bWxQSwECLQAUAAYACAAAACEAb2L+&#10;Jd4AAAAIAQAADwAAAAAAAAAAAAAAAAC+BQAAZHJzL2Rvd25yZXYueG1sUEsFBgAAAAAEAAQA8wAA&#10;AMkGAAAAAA==&#10;">
                <v:rect id="Rechteck 9" o:spid="_x0000_s1027" style="position:absolute;width:8999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bRxAAAANoAAAAPAAAAZHJzL2Rvd25yZXYueG1sRI/BasMw&#10;EETvhfyD2EAvpZFbmpI4UUIpBJJeQmx/wGJtLGNrZSzVdvv1UaGQ4zAzb5jtfrKtGKj3tWMFL4sE&#10;BHHpdM2VgiI/PK9A+ICssXVMCn7Iw343e9hiqt3IFxqyUIkIYZ+iAhNCl0rpS0MW/cJ1xNG7ut5i&#10;iLKvpO5xjHDbytckeZcWa44LBjv6NFQ22bdV8HvIzm90+vK5OSaheFqdm2VzVepxPn1sQASawj38&#10;3z5qBWv4uxJvgNzdAAAA//8DAFBLAQItABQABgAIAAAAIQDb4fbL7gAAAIUBAAATAAAAAAAAAAAA&#10;AAAAAAAAAABbQ29udGVudF9UeXBlc10ueG1sUEsBAi0AFAAGAAgAAAAhAFr0LFu/AAAAFQEAAAsA&#10;AAAAAAAAAAAAAAAAHwEAAF9yZWxzLy5yZWxzUEsBAi0AFAAGAAgAAAAhAFhIhtHEAAAA2gAAAA8A&#10;AAAAAAAAAAAAAAAABwIAAGRycy9kb3ducmV2LnhtbFBLBQYAAAAAAwADALcAAAD4AgAAAAA=&#10;" fillcolor="white [3212]" strokecolor="#1f3763 [1604]" strokeweight=".5pt"/>
                <v:rect id="Rechteck 11" o:spid="_x0000_s1028" style="position:absolute;left:8993;width:9000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wmwQAAANsAAAAPAAAAZHJzL2Rvd25yZXYueG1sRE/NisIw&#10;EL4LvkMYYS+ypi4q0jXKsiCoF7H1AYZmbEqbSWmy2vXpjSB4m4/vd1ab3jbiSp2vHCuYThIQxIXT&#10;FZcKzvn2cwnCB2SNjWNS8E8eNuvhYIWpdjc+0TULpYgh7FNUYEJoUyl9Yciin7iWOHIX11kMEXal&#10;1B3eYrht5FeSLKTFimODwZZ+DRV19mcV3LfZcUb7g8/NLgnn8fJYz+uLUh+j/ucbRKA+vMUv907H&#10;+VN4/hIPkOsHAAAA//8DAFBLAQItABQABgAIAAAAIQDb4fbL7gAAAIUBAAATAAAAAAAAAAAAAAAA&#10;AAAAAABbQ29udGVudF9UeXBlc10ueG1sUEsBAi0AFAAGAAgAAAAhAFr0LFu/AAAAFQEAAAsAAAAA&#10;AAAAAAAAAAAAHwEAAF9yZWxzLy5yZWxzUEsBAi0AFAAGAAgAAAAhAD9Y/CbBAAAA2wAAAA8AAAAA&#10;AAAAAAAAAAAABwIAAGRycy9kb3ducmV2LnhtbFBLBQYAAAAAAwADALcAAAD1AgAAAAA=&#10;" fillcolor="white [3212]" strokecolor="#1f3763 [1604]" strokeweight=".5pt"/>
                <v:rect id="Rechteck 12" o:spid="_x0000_s1029" style="position:absolute;left:17986;width:9000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mJRwQAAANsAAAAPAAAAZHJzL2Rvd25yZXYueG1sRE/NisIw&#10;EL4L+w5hFryIpiurSDXKsiCoF7H1AYZmbEqbSWmyWn16syB4m4/vd1ab3jbiSp2vHCv4miQgiAun&#10;Ky4VnPPteAHCB2SNjWNScCcPm/XHYIWpdjc+0TULpYgh7FNUYEJoUyl9Yciin7iWOHIX11kMEXal&#10;1B3eYrht5DRJ5tJixbHBYEu/hoo6+7MKHtvs+E37g8/NLgnn0eJYz+qLUsPP/mcJIlAf3uKXe6fj&#10;/Cn8/xIPkOsnAAAA//8DAFBLAQItABQABgAIAAAAIQDb4fbL7gAAAIUBAAATAAAAAAAAAAAAAAAA&#10;AAAAAABbQ29udGVudF9UeXBlc10ueG1sUEsBAi0AFAAGAAgAAAAhAFr0LFu/AAAAFQEAAAsAAAAA&#10;AAAAAAAAAAAAHwEAAF9yZWxzLy5yZWxzUEsBAi0AFAAGAAgAAAAhAM+KYlHBAAAA2wAAAA8AAAAA&#10;AAAAAAAAAAAABwIAAGRycy9kb3ducmV2LnhtbFBLBQYAAAAAAwADALcAAAD1AgAAAAA=&#10;" fillcolor="white [3212]" strokecolor="#1f3763 [1604]" strokeweight=".5pt"/>
                <v:rect id="Rechteck 13" o:spid="_x0000_s1030" style="position:absolute;left:26979;width:9000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fKwgAAANsAAAAPAAAAZHJzL2Rvd25yZXYueG1sRE/NasJA&#10;EL4X+g7LFLyUutFWkdRNECGQ9iJGH2DIjtmQ7GzIrpr26buFQm/z8f3ONp9sL240+taxgsU8AUFc&#10;O91yo+B8Kl42IHxA1tg7JgVf5CHPHh+2mGp35yPdqtCIGMI+RQUmhCGV0teGLPq5G4gjd3GjxRDh&#10;2Eg94j2G214uk2QtLbYcGwwOtDdUd9XVKvguqsMbfXz6kymTcH7eHLpVd1Fq9jTt3kEEmsK/+M9d&#10;6jj/FX5/iQfI7AcAAP//AwBQSwECLQAUAAYACAAAACEA2+H2y+4AAACFAQAAEwAAAAAAAAAAAAAA&#10;AAAAAAAAW0NvbnRlbnRfVHlwZXNdLnhtbFBLAQItABQABgAIAAAAIQBa9CxbvwAAABUBAAALAAAA&#10;AAAAAAAAAAAAAB8BAABfcmVscy8ucmVsc1BLAQItABQABgAIAAAAIQCgxsfKwgAAANsAAAAPAAAA&#10;AAAAAAAAAAAAAAcCAABkcnMvZG93bnJldi54bWxQSwUGAAAAAAMAAwC3AAAA9gIAAAAA&#10;" fillcolor="white [3212]" strokecolor="#1f3763 [1604]" strokeweight=".5pt"/>
              </v:group>
            </w:pict>
          </mc:Fallback>
        </mc:AlternateContent>
      </w:r>
      <w:r w:rsidR="00715FCD">
        <w:rPr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84A36" wp14:editId="3AE093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54000" cy="1134000"/>
                <wp:effectExtent l="0" t="0" r="1333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0" cy="1134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E7CB8" id="Rechteck 3" o:spid="_x0000_s1026" style="position:absolute;margin-left:0;margin-top:0;width:146pt;height:8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JdggIAAFsFAAAOAAAAZHJzL2Uyb0RvYy54bWysVN9P2zAQfp+0/8Hy+0jSFgYVKapATJMQ&#10;IGDi2Tg2sbB9nu027f76nZ00rRjaw7SXxOf77s7f/Tq/2BhN1sIHBbam1VFJibAcGmVfa/rj6frL&#10;KSUhMtswDVbUdCsCvVh8/nTeubmYQAu6EZ6gExvmnatpG6ObF0XgrTAsHIETFpUSvGERRf9aNJ51&#10;6N3oYlKWJ0UHvnEeuAgBb696JV1k/1IKHu+kDCISXVN8W8xfn78v6Vssztn81TPXKj48g/3DKwxT&#10;FoOOrq5YZGTl1R+ujOIeAsh4xMEUIKXiInNANlX5js1jy5zIXDA5wY1pCv/PLb9d33uimppOKbHM&#10;YIkeBG+j4G9kmrLTuTBH0KO794MU8JiobqQ36Y8kyCZndDtmVGwi4XhZnR7PyhITz1FXVdMsoJ9i&#10;b+58iN8EGJIONfVYspxJtr4JsYfuICmatqSr6cn0uMyoAFo110rrpMtdIy61J2uG9Y6bKjHAWAco&#10;lLTFy8SrZ5JPcatF7/5BSMwHvn3SB0iduPfJOBc2ngx+tUV0MpP4gtGw+shQx91jBmwyE7lDR8OB&#10;0t8ijhY5Ktg4GhtlwX8UuXkbI/f4Hfuec6L/As0W28BDPx/B8WuF1bhhId4zjwOBFcQhj3f4kRqw&#10;ADCcKGnB//roPuGxT1FLSYcDVtPwc8W8oER/t9jBZ9VsliYyC7PjrxMU/KHm5VBjV+YSsKYVrhPH&#10;8zHho94dpQfzjLtgmaKiilmOsWvKo98Jl7EffNwmXCyXGYZT6Fi8sY+OJ+cpq6nbnjbPzLuhJSN2&#10;8y3shpHN33Vmj02WFparCFLltt3ndcg3TnBuxmHbpBVxKGfUficufgMAAP//AwBQSwMEFAAGAAgA&#10;AAAhAIZGqXHbAAAABQEAAA8AAABkcnMvZG93bnJldi54bWxMj0FLw0AQhe+C/2EZwZvdNEKsMZsS&#10;BOlFwdaK12l2msRmZ0N228Z/7+hFLwOP93jzvWI5uV6daAydZwPzWQKKuPa248bA9u3pZgEqRGSL&#10;vWcy8EUBluXlRYG59Wde02kTGyUlHHI00MY45FqHuiWHYeYHYvH2fnQYRY6NtiOepdz1Ok2STDvs&#10;WD60ONBjS/Vhc3QGqs/9+nl7+zJ0zerwYd9Xr26eVcZcX03VA6hIU/wLww++oEMpTDt/ZBtUb0CG&#10;xN8rXnqfitxJ6G6RgS4L/Z++/AYAAP//AwBQSwECLQAUAAYACAAAACEAtoM4kv4AAADhAQAAEwAA&#10;AAAAAAAAAAAAAAAAAAAAW0NvbnRlbnRfVHlwZXNdLnhtbFBLAQItABQABgAIAAAAIQA4/SH/1gAA&#10;AJQBAAALAAAAAAAAAAAAAAAAAC8BAABfcmVscy8ucmVsc1BLAQItABQABgAIAAAAIQDp0gJdggIA&#10;AFsFAAAOAAAAAAAAAAAAAAAAAC4CAABkcnMvZTJvRG9jLnhtbFBLAQItABQABgAIAAAAIQCGRqlx&#10;2wAAAAUBAAAPAAAAAAAAAAAAAAAAANwEAABkcnMvZG93bnJldi54bWxQSwUGAAAAAAQABADzAAAA&#10;5AUAAAAA&#10;" fillcolor="white [3201]" strokecolor="black [3213]" strokeweight=".5pt"/>
            </w:pict>
          </mc:Fallback>
        </mc:AlternateContent>
      </w:r>
    </w:p>
    <w:p w14:paraId="1B0A13E9" w14:textId="4BDC53EF" w:rsidR="003862FE" w:rsidRDefault="003B47DB" w:rsidP="007826C1">
      <w:pPr>
        <w:tabs>
          <w:tab w:val="left" w:pos="3563"/>
        </w:tabs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</w:t>
      </w:r>
      <w:r w:rsidR="003862FE">
        <w:rPr>
          <w:sz w:val="16"/>
          <w:szCs w:val="16"/>
          <w:lang w:val="de-DE"/>
        </w:rPr>
        <w:tab/>
      </w:r>
    </w:p>
    <w:p w14:paraId="2D42E501" w14:textId="59A7F25F" w:rsidR="007826C1" w:rsidRDefault="007826C1" w:rsidP="007826C1">
      <w:pPr>
        <w:tabs>
          <w:tab w:val="left" w:pos="3563"/>
        </w:tabs>
        <w:rPr>
          <w:sz w:val="16"/>
          <w:szCs w:val="16"/>
          <w:lang w:val="de-DE"/>
        </w:rPr>
      </w:pPr>
    </w:p>
    <w:p w14:paraId="7A58133A" w14:textId="4296CE99" w:rsidR="007826C1" w:rsidRDefault="007826C1" w:rsidP="007826C1">
      <w:pPr>
        <w:tabs>
          <w:tab w:val="left" w:pos="3563"/>
        </w:tabs>
        <w:rPr>
          <w:lang w:val="de-DE"/>
        </w:rPr>
      </w:pPr>
      <w:r>
        <w:rPr>
          <w:lang w:val="de-DE"/>
        </w:rPr>
        <w:tab/>
      </w:r>
    </w:p>
    <w:p w14:paraId="1FE69D4C" w14:textId="4F06B652" w:rsidR="007826C1" w:rsidRDefault="00412880" w:rsidP="007826C1">
      <w:pPr>
        <w:tabs>
          <w:tab w:val="left" w:pos="3563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222EAE1" wp14:editId="585A213D">
                <wp:simplePos x="0" y="0"/>
                <wp:positionH relativeFrom="column">
                  <wp:posOffset>3890520</wp:posOffset>
                </wp:positionH>
                <wp:positionV relativeFrom="paragraph">
                  <wp:posOffset>85680</wp:posOffset>
                </wp:positionV>
                <wp:extent cx="2838960" cy="800280"/>
                <wp:effectExtent l="0" t="0" r="0" b="0"/>
                <wp:wrapNone/>
                <wp:docPr id="2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96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3C053EC" w14:textId="77777777" w:rsidR="007826C1" w:rsidRPr="00A379A5" w:rsidRDefault="007826C1" w:rsidP="007826C1">
                            <w:pPr>
                              <w:rPr>
                                <w:lang w:val="de-DE"/>
                              </w:rPr>
                            </w:pPr>
                            <w:r w:rsidRPr="00A379A5">
                              <w:rPr>
                                <w:lang w:val="de-DE"/>
                              </w:rPr>
                              <w:t>An die</w:t>
                            </w:r>
                          </w:p>
                          <w:p w14:paraId="14605702" w14:textId="02DFBBF4" w:rsidR="007826C1" w:rsidRPr="00A379A5" w:rsidRDefault="007826C1" w:rsidP="007826C1">
                            <w:pPr>
                              <w:rPr>
                                <w:lang w:val="de-DE"/>
                              </w:rPr>
                            </w:pPr>
                            <w:r w:rsidRPr="00A379A5">
                              <w:rPr>
                                <w:lang w:val="de-DE"/>
                              </w:rPr>
                              <w:t>Autonome</w:t>
                            </w:r>
                            <w:r w:rsidR="00412880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A379A5">
                              <w:rPr>
                                <w:lang w:val="de-DE"/>
                              </w:rPr>
                              <w:t>Provinz Bozen – Südtirol</w:t>
                            </w:r>
                          </w:p>
                          <w:p w14:paraId="4EF6AC23" w14:textId="77777777" w:rsidR="007826C1" w:rsidRPr="00A379A5" w:rsidRDefault="007826C1" w:rsidP="007826C1">
                            <w:pPr>
                              <w:rPr>
                                <w:lang w:val="de-DE"/>
                              </w:rPr>
                            </w:pPr>
                            <w:r w:rsidRPr="00A379A5">
                              <w:rPr>
                                <w:lang w:val="de-DE"/>
                              </w:rPr>
                              <w:t>25.2 – Amt für Wohnbauförderung</w:t>
                            </w:r>
                          </w:p>
                          <w:p w14:paraId="68368E55" w14:textId="77777777" w:rsidR="007826C1" w:rsidRPr="00A379A5" w:rsidRDefault="007826C1" w:rsidP="007826C1">
                            <w:pPr>
                              <w:rPr>
                                <w:lang w:val="de-DE"/>
                              </w:rPr>
                            </w:pPr>
                            <w:r w:rsidRPr="00A379A5">
                              <w:rPr>
                                <w:lang w:val="de-DE"/>
                              </w:rPr>
                              <w:t>Kanonikus-Michael-Gamper-Straße, 1</w:t>
                            </w:r>
                          </w:p>
                          <w:p w14:paraId="0FFF47FF" w14:textId="77777777" w:rsidR="007826C1" w:rsidRDefault="007826C1" w:rsidP="007826C1">
                            <w:r>
                              <w:t>39100 Bozen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2EAE1" id="_x0000_t202" coordsize="21600,21600" o:spt="202" path="m,l,21600r21600,l21600,xe">
                <v:stroke joinstyle="miter"/>
                <v:path gradientshapeok="t" o:connecttype="rect"/>
              </v:shapetype>
              <v:shape id="Rahmen5" o:spid="_x0000_s1026" type="#_x0000_t202" style="position:absolute;margin-left:306.35pt;margin-top:6.75pt;width:223.55pt;height:63pt;z-index:-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GfogEAADoDAAAOAAAAZHJzL2Uyb0RvYy54bWysUsFqGzEQvRfyD0L3WuutMZvF65BgEgqh&#10;LTj5AFkreQWSRkiKd/33HcmubZpb6WVWo6edee/NrB4ma8hBhqjBdXQ+qyiRTkCv3b6j72/PXxtK&#10;YuKu5wac7OhRRvqwvvuyGn0raxjA9DIQLOJiO/qODin5lrEoBml5nIGXDkEFwfKEadizPvARq1vD&#10;6qpashFC7wMIGSPebk4gXZf6SkmRfioVZSKmo8gtlRhK3OXI1ive7gP3gxZnGvwfWFiuHTa9lNrw&#10;xMlH0J9KWS0CRFBpJsAyUEoLWTSgmnn1l5rtwL0sWtCc6C82xf9XVvw4bP2vQNL0BBMOMBsy+thG&#10;vMx6JhVs/iJTgjhaeLzYJqdEBF7WzbfmfomQQKypqropvrLr3z7E9CLBknzoaMCxFLf44TUm7IhP&#10;/zzJzYzL0cGzNqYMKIMbHofT0wyzK8l8StNuOjPfQX9EQSPOtKMOl44S892hZff1PJNMJVksFwtM&#10;wi2yu0VwPJ6nV7f1Igs+EXr8SKB0YZy7nlqdyeCAipDzMuUNuM3Lq+vKr38DAAD//wMAUEsDBBQA&#10;BgAIAAAAIQB4CCJU3wAAAAsBAAAPAAAAZHJzL2Rvd25yZXYueG1sTI9BT4NAEIXvJv6HzZh4s0vb&#10;gC2yNMbGqCfT6qW3AQaWyO4SdmnRX+9w0uO89+XNe9luMp040+BbZxUsFxEIsqWrWtso+Px4vtuA&#10;8AFthZ2zpOCbPOzy66sM08pd7IHOx9AIDrE+RQU6hD6V0peaDPqF68myV7vBYOBzaGQ14IXDTSdX&#10;UZRIg63lDxp7etJUfh1Ho6Cu5eZVvxO6l2I8HdY/p/0+eVPq9mZ6fAARaAp/MMz1uTrk3Klwo628&#10;6BQky9U9o2ysYxAzEMVbHlPMyjYGmWfy/4b8FwAA//8DAFBLAQItABQABgAIAAAAIQC2gziS/gAA&#10;AOEBAAATAAAAAAAAAAAAAAAAAAAAAABbQ29udGVudF9UeXBlc10ueG1sUEsBAi0AFAAGAAgAAAAh&#10;ADj9If/WAAAAlAEAAAsAAAAAAAAAAAAAAAAALwEAAF9yZWxzLy5yZWxzUEsBAi0AFAAGAAgAAAAh&#10;ANv1oZ+iAQAAOgMAAA4AAAAAAAAAAAAAAAAALgIAAGRycy9lMm9Eb2MueG1sUEsBAi0AFAAGAAgA&#10;AAAhAHgIIlTfAAAACwEAAA8AAAAAAAAAAAAAAAAA/AMAAGRycy9kb3ducmV2LnhtbFBLBQYAAAAA&#10;BAAEAPMAAAAIBQAAAAA=&#10;" filled="f" stroked="f">
                <v:textbox inset="2.56mm,1.29mm,2.56mm,1.29mm">
                  <w:txbxContent>
                    <w:p w14:paraId="53C053EC" w14:textId="77777777" w:rsidR="007826C1" w:rsidRPr="00A379A5" w:rsidRDefault="007826C1" w:rsidP="007826C1">
                      <w:pPr>
                        <w:rPr>
                          <w:lang w:val="de-DE"/>
                        </w:rPr>
                      </w:pPr>
                      <w:r w:rsidRPr="00A379A5">
                        <w:rPr>
                          <w:lang w:val="de-DE"/>
                        </w:rPr>
                        <w:t>An die</w:t>
                      </w:r>
                    </w:p>
                    <w:p w14:paraId="14605702" w14:textId="02DFBBF4" w:rsidR="007826C1" w:rsidRPr="00A379A5" w:rsidRDefault="007826C1" w:rsidP="007826C1">
                      <w:pPr>
                        <w:rPr>
                          <w:lang w:val="de-DE"/>
                        </w:rPr>
                      </w:pPr>
                      <w:r w:rsidRPr="00A379A5">
                        <w:rPr>
                          <w:lang w:val="de-DE"/>
                        </w:rPr>
                        <w:t>Autonome</w:t>
                      </w:r>
                      <w:r w:rsidR="00412880">
                        <w:rPr>
                          <w:lang w:val="de-DE"/>
                        </w:rPr>
                        <w:t xml:space="preserve"> </w:t>
                      </w:r>
                      <w:r w:rsidRPr="00A379A5">
                        <w:rPr>
                          <w:lang w:val="de-DE"/>
                        </w:rPr>
                        <w:t>Provinz Bozen – Südtirol</w:t>
                      </w:r>
                    </w:p>
                    <w:p w14:paraId="4EF6AC23" w14:textId="77777777" w:rsidR="007826C1" w:rsidRPr="00A379A5" w:rsidRDefault="007826C1" w:rsidP="007826C1">
                      <w:pPr>
                        <w:rPr>
                          <w:lang w:val="de-DE"/>
                        </w:rPr>
                      </w:pPr>
                      <w:r w:rsidRPr="00A379A5">
                        <w:rPr>
                          <w:lang w:val="de-DE"/>
                        </w:rPr>
                        <w:t>25.2 – Amt für Wohnbauförderung</w:t>
                      </w:r>
                    </w:p>
                    <w:p w14:paraId="68368E55" w14:textId="77777777" w:rsidR="007826C1" w:rsidRPr="00A379A5" w:rsidRDefault="007826C1" w:rsidP="007826C1">
                      <w:pPr>
                        <w:rPr>
                          <w:lang w:val="de-DE"/>
                        </w:rPr>
                      </w:pPr>
                      <w:r w:rsidRPr="00A379A5">
                        <w:rPr>
                          <w:lang w:val="de-DE"/>
                        </w:rPr>
                        <w:t>Kanonikus-Michael-Gamper-Straße, 1</w:t>
                      </w:r>
                    </w:p>
                    <w:p w14:paraId="0FFF47FF" w14:textId="77777777" w:rsidR="007826C1" w:rsidRDefault="007826C1" w:rsidP="007826C1">
                      <w:r>
                        <w:t>39100 Bozen</w:t>
                      </w:r>
                    </w:p>
                  </w:txbxContent>
                </v:textbox>
              </v:shape>
            </w:pict>
          </mc:Fallback>
        </mc:AlternateContent>
      </w:r>
    </w:p>
    <w:p w14:paraId="6D2D1E96" w14:textId="044D0760" w:rsidR="007826C1" w:rsidRDefault="007826C1" w:rsidP="007826C1">
      <w:pPr>
        <w:tabs>
          <w:tab w:val="left" w:pos="3563"/>
        </w:tabs>
        <w:rPr>
          <w:lang w:val="de-DE"/>
        </w:rPr>
      </w:pPr>
    </w:p>
    <w:p w14:paraId="76FB403F" w14:textId="0B998320" w:rsidR="007826C1" w:rsidRDefault="007826C1" w:rsidP="007826C1">
      <w:pPr>
        <w:tabs>
          <w:tab w:val="left" w:pos="3563"/>
        </w:tabs>
        <w:rPr>
          <w:lang w:val="de-DE"/>
        </w:rPr>
      </w:pPr>
    </w:p>
    <w:p w14:paraId="1FDCB67C" w14:textId="5284E309" w:rsidR="007826C1" w:rsidRDefault="007826C1" w:rsidP="007826C1">
      <w:pPr>
        <w:tabs>
          <w:tab w:val="left" w:pos="3563"/>
        </w:tabs>
        <w:rPr>
          <w:lang w:val="de-DE"/>
        </w:rPr>
      </w:pPr>
    </w:p>
    <w:p w14:paraId="715187CA" w14:textId="3E50B236" w:rsidR="007826C1" w:rsidRDefault="007826C1" w:rsidP="007826C1">
      <w:pPr>
        <w:tabs>
          <w:tab w:val="left" w:pos="3563"/>
        </w:tabs>
        <w:rPr>
          <w:lang w:val="de-DE"/>
        </w:rPr>
      </w:pPr>
    </w:p>
    <w:p w14:paraId="5FD33AEE" w14:textId="1205EC87" w:rsidR="007826C1" w:rsidRDefault="007826C1" w:rsidP="007826C1">
      <w:pPr>
        <w:tabs>
          <w:tab w:val="left" w:pos="3563"/>
        </w:tabs>
        <w:rPr>
          <w:lang w:val="de-DE"/>
        </w:rPr>
      </w:pPr>
    </w:p>
    <w:p w14:paraId="4588A1B0" w14:textId="77777777" w:rsidR="007826C1" w:rsidRPr="00B044D0" w:rsidRDefault="007826C1" w:rsidP="007826C1">
      <w:pPr>
        <w:spacing w:line="180" w:lineRule="exact"/>
        <w:jc w:val="right"/>
        <w:rPr>
          <w:lang w:val="de-DE"/>
        </w:rPr>
      </w:pPr>
      <w:r>
        <w:rPr>
          <w:sz w:val="16"/>
          <w:lang w:val="de-DE"/>
        </w:rPr>
        <w:t>wohnbaufoerderung.promozioneedilizia@pec.prov.bz.it</w:t>
      </w:r>
    </w:p>
    <w:p w14:paraId="25AFC5FD" w14:textId="77777777" w:rsidR="007826C1" w:rsidRDefault="007826C1" w:rsidP="007826C1">
      <w:pPr>
        <w:tabs>
          <w:tab w:val="left" w:pos="3563"/>
        </w:tabs>
        <w:rPr>
          <w:sz w:val="16"/>
          <w:lang w:val="de-DE"/>
        </w:rPr>
      </w:pPr>
    </w:p>
    <w:p w14:paraId="634B47B6" w14:textId="77777777" w:rsidR="007826C1" w:rsidRDefault="007826C1" w:rsidP="007826C1">
      <w:pPr>
        <w:rPr>
          <w:lang w:val="de-DE"/>
        </w:rPr>
      </w:pPr>
    </w:p>
    <w:p w14:paraId="5A0AF1EC" w14:textId="77777777" w:rsidR="007826C1" w:rsidRDefault="007826C1" w:rsidP="007826C1">
      <w:pPr>
        <w:tabs>
          <w:tab w:val="left" w:pos="391"/>
        </w:tabs>
        <w:outlineLvl w:val="0"/>
      </w:pPr>
      <w:r>
        <w:rPr>
          <w:b/>
          <w:bCs w:val="0"/>
          <w:sz w:val="28"/>
          <w:szCs w:val="28"/>
          <w:lang w:val="de-DE"/>
        </w:rPr>
        <w:t>A)</w:t>
      </w:r>
      <w:r>
        <w:rPr>
          <w:b/>
          <w:bCs w:val="0"/>
          <w:lang w:val="de-DE"/>
        </w:rPr>
        <w:tab/>
      </w:r>
      <w:r w:rsidRPr="00DA0A7F">
        <w:rPr>
          <w:b/>
          <w:bCs w:val="0"/>
          <w:caps/>
          <w:sz w:val="24"/>
          <w:szCs w:val="24"/>
          <w:lang w:val="de-DE"/>
        </w:rPr>
        <w:t>Gesuchstellerin</w:t>
      </w:r>
    </w:p>
    <w:p w14:paraId="70EFDEA5" w14:textId="77777777" w:rsidR="007826C1" w:rsidRDefault="007826C1" w:rsidP="007826C1">
      <w:pPr>
        <w:rPr>
          <w:b/>
          <w:bCs w:val="0"/>
          <w:lang w:val="de-DE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492"/>
        <w:gridCol w:w="499"/>
        <w:gridCol w:w="2129"/>
        <w:gridCol w:w="1417"/>
        <w:gridCol w:w="2216"/>
        <w:gridCol w:w="1358"/>
        <w:gridCol w:w="1639"/>
      </w:tblGrid>
      <w:tr w:rsidR="00896D35" w:rsidRPr="006A1806" w14:paraId="71ACAD76" w14:textId="77777777" w:rsidTr="009167B1">
        <w:trPr>
          <w:trHeight w:hRule="exact" w:val="674"/>
          <w:jc w:val="center"/>
        </w:trPr>
        <w:tc>
          <w:tcPr>
            <w:tcW w:w="11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9405" w14:textId="77777777" w:rsidR="00896D35" w:rsidRPr="006A1806" w:rsidRDefault="00896D35" w:rsidP="000254ED">
            <w:pPr>
              <w:rPr>
                <w:b/>
                <w:bCs w:val="0"/>
                <w:lang w:val="de-DE"/>
              </w:rPr>
            </w:pPr>
            <w:r w:rsidRPr="006A1806">
              <w:rPr>
                <w:b/>
                <w:bCs w:val="0"/>
                <w:lang w:val="de-DE"/>
              </w:rPr>
              <w:t>Gemeinde</w:t>
            </w:r>
          </w:p>
        </w:tc>
        <w:tc>
          <w:tcPr>
            <w:tcW w:w="2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lang w:val="de-DE"/>
              </w:rPr>
              <w:id w:val="-772015860"/>
              <w:placeholder>
                <w:docPart w:val="A08FA7F955704757B077AA7E1EE9E0D4"/>
              </w:placeholder>
              <w:text/>
            </w:sdtPr>
            <w:sdtEndPr/>
            <w:sdtContent>
              <w:p w14:paraId="542340E2" w14:textId="77777777" w:rsidR="00896D35" w:rsidRPr="006A1806" w:rsidRDefault="00896D35" w:rsidP="000254ED">
                <w:pPr>
                  <w:rPr>
                    <w:b/>
                    <w:bCs w:val="0"/>
                    <w:lang w:val="de-DE"/>
                  </w:rPr>
                </w:pPr>
                <w:r>
                  <w:rPr>
                    <w:lang w:val="de-DE"/>
                  </w:rPr>
                  <w:t xml:space="preserve">                    </w:t>
                </w:r>
              </w:p>
            </w:sdtContent>
          </w:sdt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F95D" w14:textId="4F1535C0" w:rsidR="00896D35" w:rsidRPr="006A1806" w:rsidRDefault="00896D35" w:rsidP="000254ED">
            <w:pPr>
              <w:rPr>
                <w:b/>
                <w:bCs w:val="0"/>
                <w:lang w:val="de-DE"/>
              </w:rPr>
            </w:pPr>
            <w:proofErr w:type="gramStart"/>
            <w:r w:rsidRPr="006A1806">
              <w:rPr>
                <w:b/>
                <w:bCs w:val="0"/>
                <w:lang w:val="de-DE"/>
              </w:rPr>
              <w:t>EWZ.</w:t>
            </w:r>
            <w:r w:rsidR="009167B1">
              <w:rPr>
                <w:b/>
                <w:bCs w:val="0"/>
                <w:lang w:val="de-DE"/>
              </w:rPr>
              <w:t>/</w:t>
            </w:r>
            <w:proofErr w:type="gramEnd"/>
            <w:r w:rsidR="009167B1">
              <w:rPr>
                <w:b/>
                <w:bCs w:val="0"/>
                <w:lang w:val="de-DE"/>
              </w:rPr>
              <w:t xml:space="preserve"> Mischgebiet</w:t>
            </w:r>
          </w:p>
        </w:tc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lang w:val="de-DE"/>
              </w:rPr>
              <w:id w:val="-228697227"/>
              <w:placeholder>
                <w:docPart w:val="A08FA7F955704757B077AA7E1EE9E0D4"/>
              </w:placeholder>
              <w:text/>
            </w:sdtPr>
            <w:sdtEndPr/>
            <w:sdtContent>
              <w:p w14:paraId="407747C4" w14:textId="77777777" w:rsidR="00896D35" w:rsidRPr="006A1806" w:rsidRDefault="00896D35" w:rsidP="000254ED">
                <w:pPr>
                  <w:rPr>
                    <w:b/>
                    <w:bCs w:val="0"/>
                    <w:lang w:val="de-DE"/>
                  </w:rPr>
                </w:pPr>
                <w:r>
                  <w:rPr>
                    <w:lang w:val="de-DE"/>
                  </w:rPr>
                  <w:t>     </w:t>
                </w:r>
              </w:p>
            </w:sdtContent>
          </w:sdt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05" w14:textId="77777777" w:rsidR="00896D35" w:rsidRPr="006A1806" w:rsidRDefault="00896D35" w:rsidP="000254ED">
            <w:pPr>
              <w:rPr>
                <w:b/>
                <w:bCs w:val="0"/>
                <w:lang w:val="de-DE"/>
              </w:rPr>
            </w:pPr>
            <w:r w:rsidRPr="006A1806">
              <w:rPr>
                <w:b/>
                <w:bCs w:val="0"/>
                <w:lang w:val="de-DE"/>
              </w:rPr>
              <w:t>Fraktion</w:t>
            </w:r>
          </w:p>
        </w:tc>
        <w:sdt>
          <w:sdtPr>
            <w:rPr>
              <w:lang w:val="de-DE"/>
            </w:rPr>
            <w:id w:val="1357839977"/>
            <w:placeholder>
              <w:docPart w:val="A08FA7F955704757B077AA7E1EE9E0D4"/>
            </w:placeholder>
            <w:text/>
          </w:sdtPr>
          <w:sdtEndPr/>
          <w:sdtContent>
            <w:tc>
              <w:tcPr>
                <w:tcW w:w="163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39F4F28" w14:textId="77777777" w:rsidR="00896D35" w:rsidRPr="006A1806" w:rsidRDefault="00896D35" w:rsidP="000254ED">
                <w:pPr>
                  <w:rPr>
                    <w:b/>
                    <w:bCs w:val="0"/>
                    <w:lang w:val="de-DE"/>
                  </w:rPr>
                </w:pPr>
                <w:r>
                  <w:rPr>
                    <w:lang w:val="de-DE"/>
                  </w:rPr>
                  <w:t>     </w:t>
                </w:r>
              </w:p>
            </w:tc>
          </w:sdtContent>
        </w:sdt>
      </w:tr>
      <w:tr w:rsidR="00896D35" w:rsidRPr="006A1806" w14:paraId="0B609897" w14:textId="77777777" w:rsidTr="00896D35">
        <w:trPr>
          <w:trHeight w:hRule="exact" w:val="454"/>
          <w:jc w:val="center"/>
        </w:trPr>
        <w:tc>
          <w:tcPr>
            <w:tcW w:w="16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7258" w14:textId="77777777" w:rsidR="00896D35" w:rsidRPr="006A1806" w:rsidRDefault="00896D35" w:rsidP="000254ED">
            <w:pPr>
              <w:rPr>
                <w:b/>
                <w:bCs w:val="0"/>
                <w:lang w:val="de-DE"/>
              </w:rPr>
            </w:pPr>
            <w:r w:rsidRPr="006A1806">
              <w:rPr>
                <w:b/>
                <w:bCs w:val="0"/>
                <w:lang w:val="de-DE"/>
              </w:rPr>
              <w:t>Steuernummer</w:t>
            </w:r>
          </w:p>
        </w:tc>
        <w:tc>
          <w:tcPr>
            <w:tcW w:w="87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lang w:val="de-DE"/>
              </w:rPr>
              <w:id w:val="-1863498858"/>
              <w:placeholder>
                <w:docPart w:val="F721529C0CF5403487DCB321DE348A70"/>
              </w:placeholder>
              <w:text/>
            </w:sdtPr>
            <w:sdtEndPr/>
            <w:sdtContent>
              <w:p w14:paraId="4F3A51CA" w14:textId="77777777" w:rsidR="00896D35" w:rsidRPr="00853E36" w:rsidRDefault="00896D35" w:rsidP="000254ED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                     </w:t>
                </w:r>
              </w:p>
            </w:sdtContent>
          </w:sdt>
        </w:tc>
      </w:tr>
      <w:tr w:rsidR="00896D35" w:rsidRPr="006A1806" w14:paraId="5BC7322B" w14:textId="77777777" w:rsidTr="00896D35">
        <w:trPr>
          <w:trHeight w:hRule="exact" w:val="454"/>
          <w:jc w:val="center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830B" w14:textId="77777777" w:rsidR="00896D35" w:rsidRPr="006A1806" w:rsidRDefault="00896D35" w:rsidP="000254ED">
            <w:pPr>
              <w:rPr>
                <w:b/>
                <w:bCs w:val="0"/>
                <w:lang w:val="de-DE"/>
              </w:rPr>
            </w:pPr>
            <w:r w:rsidRPr="006A1806">
              <w:rPr>
                <w:b/>
                <w:bCs w:val="0"/>
                <w:lang w:val="de-DE"/>
              </w:rPr>
              <w:t>CUP</w:t>
            </w:r>
          </w:p>
        </w:tc>
        <w:tc>
          <w:tcPr>
            <w:tcW w:w="9750" w:type="dxa"/>
            <w:gridSpan w:val="7"/>
            <w:vAlign w:val="center"/>
          </w:tcPr>
          <w:p w14:paraId="5B11FA96" w14:textId="77777777" w:rsidR="00896D35" w:rsidRPr="00853E36" w:rsidRDefault="00896D35" w:rsidP="000254ED">
            <w:pPr>
              <w:rPr>
                <w:lang w:val="de-DE"/>
              </w:rPr>
            </w:pPr>
            <w:r w:rsidRPr="006A1806">
              <w:rPr>
                <w:b/>
                <w:bCs w:val="0"/>
                <w:lang w:val="de-DE"/>
              </w:rPr>
              <w:t xml:space="preserve">   </w:t>
            </w:r>
            <w:sdt>
              <w:sdtPr>
                <w:rPr>
                  <w:lang w:val="de-DE"/>
                </w:rPr>
                <w:id w:val="268518966"/>
                <w:placeholder>
                  <w:docPart w:val="D2AC403D91A9409B853FC04B8B110379"/>
                </w:placeholder>
                <w:text/>
              </w:sdtPr>
              <w:sdtEndPr/>
              <w:sdtContent>
                <w:r>
                  <w:rPr>
                    <w:lang w:val="de-DE"/>
                  </w:rPr>
                  <w:t>                     </w:t>
                </w:r>
              </w:sdtContent>
            </w:sdt>
          </w:p>
        </w:tc>
      </w:tr>
    </w:tbl>
    <w:p w14:paraId="2BB7D502" w14:textId="77777777" w:rsidR="007826C1" w:rsidRDefault="007826C1" w:rsidP="007826C1">
      <w:pPr>
        <w:rPr>
          <w:lang w:val="de-DE"/>
        </w:rPr>
      </w:pPr>
    </w:p>
    <w:p w14:paraId="46738B46" w14:textId="77777777" w:rsidR="007826C1" w:rsidRDefault="007826C1" w:rsidP="007826C1">
      <w:pPr>
        <w:rPr>
          <w:lang w:val="de-DE"/>
        </w:rPr>
      </w:pPr>
    </w:p>
    <w:p w14:paraId="59B2E0F2" w14:textId="77777777" w:rsidR="007826C1" w:rsidRPr="00B044D0" w:rsidRDefault="007826C1" w:rsidP="007826C1">
      <w:pPr>
        <w:rPr>
          <w:lang w:val="de-DE"/>
        </w:rPr>
      </w:pPr>
      <w:r>
        <w:rPr>
          <w:lang w:val="de-DE"/>
        </w:rPr>
        <w:t>Ansuchen um die Gewährung von Finanzierungen für den</w:t>
      </w:r>
    </w:p>
    <w:p w14:paraId="3E6C8446" w14:textId="77777777" w:rsidR="007826C1" w:rsidRPr="00B044D0" w:rsidRDefault="007826C1" w:rsidP="002369BB">
      <w:pPr>
        <w:jc w:val="both"/>
        <w:outlineLvl w:val="0"/>
        <w:rPr>
          <w:lang w:val="de-DE"/>
        </w:rPr>
      </w:pPr>
      <w:r>
        <w:rPr>
          <w:b/>
          <w:bCs w:val="0"/>
          <w:sz w:val="32"/>
          <w:szCs w:val="32"/>
          <w:lang w:val="de-DE"/>
        </w:rPr>
        <w:t>Erwerb von Flächen für den geförderten Wohnbau und der Erschließungsflächen zu Lasten des geförderten Wohnbaus</w:t>
      </w:r>
    </w:p>
    <w:p w14:paraId="641B3B88" w14:textId="3CE57040" w:rsidR="007826C1" w:rsidRPr="002A7D32" w:rsidRDefault="007826C1" w:rsidP="007826C1">
      <w:pPr>
        <w:rPr>
          <w:color w:val="auto"/>
          <w:lang w:val="de-DE"/>
        </w:rPr>
      </w:pPr>
      <w:r>
        <w:rPr>
          <w:sz w:val="16"/>
          <w:szCs w:val="16"/>
          <w:lang w:val="de-DE"/>
        </w:rPr>
        <w:t xml:space="preserve">im Sinne </w:t>
      </w:r>
      <w:r w:rsidRPr="002A7D32">
        <w:rPr>
          <w:color w:val="auto"/>
          <w:sz w:val="16"/>
          <w:szCs w:val="16"/>
          <w:lang w:val="de-DE"/>
        </w:rPr>
        <w:t>des Artikels 87 des Landesgesetzes vom 17. Dezember 1998, Nr. 13 (Wohnbauförderungsgesetz)</w:t>
      </w:r>
    </w:p>
    <w:p w14:paraId="03C7C2E7" w14:textId="77777777" w:rsidR="007826C1" w:rsidRPr="002A7D32" w:rsidRDefault="007826C1" w:rsidP="007826C1">
      <w:pPr>
        <w:rPr>
          <w:color w:val="auto"/>
          <w:sz w:val="16"/>
          <w:szCs w:val="16"/>
          <w:lang w:val="de-DE"/>
        </w:rPr>
      </w:pPr>
    </w:p>
    <w:p w14:paraId="218CBA03" w14:textId="77777777" w:rsidR="007826C1" w:rsidRPr="002A7D32" w:rsidRDefault="007826C1" w:rsidP="00FC4AD0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color w:val="auto"/>
          <w:sz w:val="16"/>
          <w:szCs w:val="16"/>
          <w:lang w:val="de-DE"/>
        </w:rPr>
      </w:pPr>
    </w:p>
    <w:p w14:paraId="2EC8D15E" w14:textId="1BA572EC" w:rsidR="007826C1" w:rsidRPr="002A7D32" w:rsidRDefault="00A06A5F" w:rsidP="007826C1">
      <w:pPr>
        <w:spacing w:line="320" w:lineRule="exact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100625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D5" w:rsidRPr="002A7D32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3948D5" w:rsidRPr="002A7D32">
        <w:rPr>
          <w:b/>
          <w:bCs w:val="0"/>
          <w:color w:val="auto"/>
          <w:lang w:val="de-DE"/>
        </w:rPr>
        <w:t xml:space="preserve">  </w:t>
      </w:r>
      <w:r w:rsidR="007826C1" w:rsidRPr="002A7D32">
        <w:rPr>
          <w:b/>
          <w:bCs w:val="0"/>
          <w:caps/>
          <w:color w:val="auto"/>
          <w:lang w:val="de-DE"/>
        </w:rPr>
        <w:t>Grundlage des</w:t>
      </w:r>
      <w:r w:rsidR="007826C1" w:rsidRPr="002A7D32">
        <w:rPr>
          <w:b/>
          <w:bCs w:val="0"/>
          <w:color w:val="auto"/>
          <w:lang w:val="de-DE"/>
        </w:rPr>
        <w:t xml:space="preserve"> </w:t>
      </w:r>
      <w:r w:rsidR="007826C1" w:rsidRPr="002A7D32">
        <w:rPr>
          <w:b/>
          <w:bCs w:val="0"/>
          <w:caps/>
          <w:color w:val="auto"/>
          <w:lang w:val="de-DE"/>
        </w:rPr>
        <w:t>Ansuchens</w:t>
      </w:r>
    </w:p>
    <w:p w14:paraId="6914D98A" w14:textId="5407E6F0" w:rsidR="007826C1" w:rsidRPr="002A7D32" w:rsidRDefault="00A06A5F" w:rsidP="008446E2">
      <w:pPr>
        <w:spacing w:line="320" w:lineRule="exact"/>
        <w:ind w:left="426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28471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58" w:rsidRPr="002A7D32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3A3B47" w:rsidRPr="002A7D32">
        <w:rPr>
          <w:b/>
          <w:bCs w:val="0"/>
          <w:color w:val="auto"/>
          <w:lang w:val="de-DE"/>
        </w:rPr>
        <w:t xml:space="preserve">  </w:t>
      </w:r>
      <w:r w:rsidR="007826C1" w:rsidRPr="002A7D32">
        <w:rPr>
          <w:bCs w:val="0"/>
          <w:color w:val="auto"/>
          <w:lang w:val="de-DE"/>
        </w:rPr>
        <w:t xml:space="preserve">Dekret zur Festsetzung der Enteignungsentschädigung – Schätzdekret </w:t>
      </w:r>
      <w:r w:rsidR="007826C1" w:rsidRPr="002A7D32">
        <w:rPr>
          <w:color w:val="auto"/>
          <w:sz w:val="16"/>
          <w:szCs w:val="16"/>
          <w:lang w:val="de-DE"/>
        </w:rPr>
        <w:t>(Art.87, Abs.</w:t>
      </w:r>
      <w:r w:rsidR="00F827DC">
        <w:rPr>
          <w:color w:val="auto"/>
          <w:sz w:val="16"/>
          <w:szCs w:val="16"/>
          <w:lang w:val="de-DE"/>
        </w:rPr>
        <w:t xml:space="preserve"> </w:t>
      </w:r>
      <w:r w:rsidR="007826C1" w:rsidRPr="002A7D32">
        <w:rPr>
          <w:color w:val="auto"/>
          <w:sz w:val="16"/>
          <w:szCs w:val="16"/>
          <w:lang w:val="de-DE"/>
        </w:rPr>
        <w:t>2</w:t>
      </w:r>
      <w:r w:rsidR="00602E54" w:rsidRPr="002A7D32">
        <w:rPr>
          <w:color w:val="auto"/>
          <w:sz w:val="16"/>
          <w:szCs w:val="16"/>
          <w:lang w:val="de-DE"/>
        </w:rPr>
        <w:t xml:space="preserve"> des L</w:t>
      </w:r>
      <w:r w:rsidR="00894217" w:rsidRPr="002A7D32">
        <w:rPr>
          <w:color w:val="auto"/>
          <w:sz w:val="16"/>
          <w:szCs w:val="16"/>
          <w:lang w:val="de-DE"/>
        </w:rPr>
        <w:t>G</w:t>
      </w:r>
      <w:r w:rsidR="00602E54" w:rsidRPr="002A7D32">
        <w:rPr>
          <w:color w:val="auto"/>
          <w:sz w:val="16"/>
          <w:szCs w:val="16"/>
          <w:lang w:val="de-DE"/>
        </w:rPr>
        <w:t xml:space="preserve"> 13/1998</w:t>
      </w:r>
      <w:r w:rsidR="007826C1" w:rsidRPr="002A7D32">
        <w:rPr>
          <w:color w:val="auto"/>
          <w:sz w:val="16"/>
          <w:szCs w:val="16"/>
          <w:lang w:val="de-DE"/>
        </w:rPr>
        <w:t>)</w:t>
      </w:r>
    </w:p>
    <w:p w14:paraId="5FEA6D88" w14:textId="2888609F" w:rsidR="007826C1" w:rsidRPr="002A7D32" w:rsidRDefault="00A06A5F" w:rsidP="008446E2">
      <w:pPr>
        <w:spacing w:line="320" w:lineRule="exact"/>
        <w:ind w:left="426"/>
        <w:jc w:val="both"/>
        <w:rPr>
          <w:bCs w:val="0"/>
          <w:color w:val="auto"/>
          <w:sz w:val="16"/>
          <w:szCs w:val="16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34215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B47" w:rsidRPr="002A7D32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3A3B47" w:rsidRPr="002A7D32">
        <w:rPr>
          <w:b/>
          <w:bCs w:val="0"/>
          <w:color w:val="auto"/>
          <w:lang w:val="de-DE"/>
        </w:rPr>
        <w:t xml:space="preserve">  </w:t>
      </w:r>
      <w:r w:rsidR="007826C1" w:rsidRPr="002A7D32">
        <w:rPr>
          <w:bCs w:val="0"/>
          <w:color w:val="auto"/>
          <w:lang w:val="de-DE"/>
        </w:rPr>
        <w:t xml:space="preserve">Beschluss über die Einleitung des Enteignungsverfahrens </w:t>
      </w:r>
      <w:r w:rsidR="007826C1" w:rsidRPr="002A7D32">
        <w:rPr>
          <w:bCs w:val="0"/>
          <w:color w:val="auto"/>
          <w:sz w:val="16"/>
          <w:szCs w:val="16"/>
          <w:lang w:val="de-DE"/>
        </w:rPr>
        <w:t>(Art.87, Abs.</w:t>
      </w:r>
      <w:r w:rsidR="00C91E85">
        <w:rPr>
          <w:bCs w:val="0"/>
          <w:color w:val="auto"/>
          <w:sz w:val="16"/>
          <w:szCs w:val="16"/>
          <w:lang w:val="de-DE"/>
        </w:rPr>
        <w:t xml:space="preserve"> </w:t>
      </w:r>
      <w:r w:rsidR="007826C1" w:rsidRPr="002A7D32">
        <w:rPr>
          <w:bCs w:val="0"/>
          <w:color w:val="auto"/>
          <w:sz w:val="16"/>
          <w:szCs w:val="16"/>
          <w:lang w:val="de-DE"/>
        </w:rPr>
        <w:t>4</w:t>
      </w:r>
      <w:r w:rsidR="006F4CB1" w:rsidRPr="002A7D32">
        <w:rPr>
          <w:color w:val="auto"/>
          <w:sz w:val="16"/>
          <w:szCs w:val="16"/>
          <w:lang w:val="de-DE"/>
        </w:rPr>
        <w:t xml:space="preserve"> </w:t>
      </w:r>
      <w:r w:rsidR="001B27FB" w:rsidRPr="002A7D32">
        <w:rPr>
          <w:color w:val="auto"/>
          <w:sz w:val="16"/>
          <w:szCs w:val="16"/>
          <w:lang w:val="de-DE"/>
        </w:rPr>
        <w:t>des L</w:t>
      </w:r>
      <w:r w:rsidR="00894217" w:rsidRPr="002A7D32">
        <w:rPr>
          <w:color w:val="auto"/>
          <w:sz w:val="16"/>
          <w:szCs w:val="16"/>
          <w:lang w:val="de-DE"/>
        </w:rPr>
        <w:t>G</w:t>
      </w:r>
      <w:r w:rsidR="001B27FB" w:rsidRPr="002A7D32">
        <w:rPr>
          <w:color w:val="auto"/>
          <w:sz w:val="16"/>
          <w:szCs w:val="16"/>
          <w:lang w:val="de-DE"/>
        </w:rPr>
        <w:t xml:space="preserve"> 13/1998</w:t>
      </w:r>
      <w:r w:rsidR="007826C1" w:rsidRPr="002A7D32">
        <w:rPr>
          <w:bCs w:val="0"/>
          <w:color w:val="auto"/>
          <w:sz w:val="16"/>
          <w:szCs w:val="16"/>
          <w:lang w:val="de-DE"/>
        </w:rPr>
        <w:t>)</w:t>
      </w:r>
    </w:p>
    <w:p w14:paraId="790D65A0" w14:textId="12EF7D32" w:rsidR="00894217" w:rsidRPr="002A7D32" w:rsidRDefault="00A06A5F" w:rsidP="00894217">
      <w:pPr>
        <w:spacing w:line="320" w:lineRule="exact"/>
        <w:ind w:left="426"/>
        <w:jc w:val="both"/>
        <w:rPr>
          <w:bCs w:val="0"/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211994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17" w:rsidRPr="002A7D32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894217" w:rsidRPr="002A7D32">
        <w:rPr>
          <w:b/>
          <w:bCs w:val="0"/>
          <w:color w:val="auto"/>
          <w:lang w:val="de-DE"/>
        </w:rPr>
        <w:t xml:space="preserve">  </w:t>
      </w:r>
      <w:r w:rsidR="00894217" w:rsidRPr="002A7D32">
        <w:rPr>
          <w:bCs w:val="0"/>
          <w:color w:val="auto"/>
          <w:lang w:val="de-DE"/>
        </w:rPr>
        <w:t xml:space="preserve">Kaufvorvertrag für den Erwerb des Baulandes </w:t>
      </w:r>
      <w:r w:rsidR="00894217" w:rsidRPr="002A7D32">
        <w:rPr>
          <w:bCs w:val="0"/>
          <w:color w:val="auto"/>
          <w:sz w:val="16"/>
          <w:szCs w:val="16"/>
          <w:lang w:val="de-DE"/>
        </w:rPr>
        <w:t>(Art.87, Abs.</w:t>
      </w:r>
      <w:r w:rsidR="00C91E85">
        <w:rPr>
          <w:bCs w:val="0"/>
          <w:color w:val="auto"/>
          <w:sz w:val="16"/>
          <w:szCs w:val="16"/>
          <w:lang w:val="de-DE"/>
        </w:rPr>
        <w:t xml:space="preserve"> </w:t>
      </w:r>
      <w:r w:rsidR="00894217" w:rsidRPr="002A7D32">
        <w:rPr>
          <w:bCs w:val="0"/>
          <w:color w:val="auto"/>
          <w:sz w:val="16"/>
          <w:szCs w:val="16"/>
          <w:lang w:val="de-DE"/>
        </w:rPr>
        <w:t>2/bis</w:t>
      </w:r>
      <w:r w:rsidR="00894217" w:rsidRPr="002A7D32">
        <w:rPr>
          <w:color w:val="auto"/>
          <w:sz w:val="16"/>
          <w:szCs w:val="16"/>
          <w:lang w:val="de-DE"/>
        </w:rPr>
        <w:t xml:space="preserve"> des LG 13/1998</w:t>
      </w:r>
      <w:r w:rsidR="00894217" w:rsidRPr="002A7D32">
        <w:rPr>
          <w:bCs w:val="0"/>
          <w:color w:val="auto"/>
          <w:sz w:val="16"/>
          <w:szCs w:val="16"/>
          <w:lang w:val="de-DE"/>
        </w:rPr>
        <w:t>)</w:t>
      </w:r>
    </w:p>
    <w:p w14:paraId="3F78D18C" w14:textId="08A29AF1" w:rsidR="007826C1" w:rsidRPr="002A7D32" w:rsidRDefault="00A06A5F" w:rsidP="008446E2">
      <w:pPr>
        <w:spacing w:line="320" w:lineRule="exact"/>
        <w:ind w:left="426"/>
        <w:jc w:val="both"/>
        <w:rPr>
          <w:bCs w:val="0"/>
          <w:color w:val="auto"/>
          <w:sz w:val="16"/>
          <w:szCs w:val="16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3854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DA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3A3B47" w:rsidRPr="002A7D32">
        <w:rPr>
          <w:b/>
          <w:bCs w:val="0"/>
          <w:color w:val="auto"/>
          <w:lang w:val="de-DE"/>
        </w:rPr>
        <w:t xml:space="preserve">  </w:t>
      </w:r>
      <w:r w:rsidR="007826C1" w:rsidRPr="002A7D32">
        <w:rPr>
          <w:bCs w:val="0"/>
          <w:color w:val="auto"/>
          <w:lang w:val="de-DE"/>
        </w:rPr>
        <w:t xml:space="preserve">geschuldete Mehrwertsteuer </w:t>
      </w:r>
      <w:r w:rsidR="007826C1" w:rsidRPr="002A7D32">
        <w:rPr>
          <w:bCs w:val="0"/>
          <w:color w:val="auto"/>
          <w:sz w:val="16"/>
          <w:szCs w:val="16"/>
          <w:lang w:val="de-DE"/>
        </w:rPr>
        <w:t>(Art.87, Abs.</w:t>
      </w:r>
      <w:r w:rsidR="00C91E85">
        <w:rPr>
          <w:bCs w:val="0"/>
          <w:color w:val="auto"/>
          <w:sz w:val="16"/>
          <w:szCs w:val="16"/>
          <w:lang w:val="de-DE"/>
        </w:rPr>
        <w:t xml:space="preserve"> </w:t>
      </w:r>
      <w:r w:rsidR="007826C1" w:rsidRPr="002A7D32">
        <w:rPr>
          <w:bCs w:val="0"/>
          <w:color w:val="auto"/>
          <w:sz w:val="16"/>
          <w:szCs w:val="16"/>
          <w:lang w:val="de-DE"/>
        </w:rPr>
        <w:t>6</w:t>
      </w:r>
      <w:r w:rsidR="006F4CB1" w:rsidRPr="002A7D32">
        <w:rPr>
          <w:bCs w:val="0"/>
          <w:color w:val="auto"/>
          <w:sz w:val="16"/>
          <w:szCs w:val="16"/>
          <w:lang w:val="de-DE"/>
        </w:rPr>
        <w:t xml:space="preserve"> </w:t>
      </w:r>
      <w:r w:rsidR="001B27FB" w:rsidRPr="002A7D32">
        <w:rPr>
          <w:color w:val="auto"/>
          <w:sz w:val="16"/>
          <w:szCs w:val="16"/>
          <w:lang w:val="de-DE"/>
        </w:rPr>
        <w:t>des L</w:t>
      </w:r>
      <w:r w:rsidR="00894217" w:rsidRPr="002A7D32">
        <w:rPr>
          <w:color w:val="auto"/>
          <w:sz w:val="16"/>
          <w:szCs w:val="16"/>
          <w:lang w:val="de-DE"/>
        </w:rPr>
        <w:t>G</w:t>
      </w:r>
      <w:r w:rsidR="001B27FB" w:rsidRPr="002A7D32">
        <w:rPr>
          <w:color w:val="auto"/>
          <w:sz w:val="16"/>
          <w:szCs w:val="16"/>
          <w:lang w:val="de-DE"/>
        </w:rPr>
        <w:t xml:space="preserve"> 13/1998</w:t>
      </w:r>
      <w:r w:rsidR="00CB71B5" w:rsidRPr="002A7D32">
        <w:rPr>
          <w:bCs w:val="0"/>
          <w:color w:val="auto"/>
          <w:sz w:val="16"/>
          <w:szCs w:val="16"/>
          <w:lang w:val="de-DE"/>
        </w:rPr>
        <w:t>) *</w:t>
      </w:r>
    </w:p>
    <w:p w14:paraId="190BCB38" w14:textId="6932A962" w:rsidR="007826C1" w:rsidRPr="002A7D32" w:rsidRDefault="00A06A5F" w:rsidP="002D0F94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822" w:hanging="397"/>
        <w:jc w:val="both"/>
        <w:rPr>
          <w:bCs w:val="0"/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3757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B47" w:rsidRPr="002A7D32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3A3B47" w:rsidRPr="002A7D32">
        <w:rPr>
          <w:b/>
          <w:bCs w:val="0"/>
          <w:color w:val="auto"/>
          <w:lang w:val="de-DE"/>
        </w:rPr>
        <w:t xml:space="preserve">  </w:t>
      </w:r>
      <w:r w:rsidR="007826C1" w:rsidRPr="002A7D32">
        <w:rPr>
          <w:bCs w:val="0"/>
          <w:color w:val="auto"/>
          <w:lang w:val="de-DE"/>
        </w:rPr>
        <w:t xml:space="preserve">Ankauf von nichtbebauten und bebauten Grundstücken zum Zweck der Wiedergewinnung </w:t>
      </w:r>
      <w:r w:rsidR="007826C1" w:rsidRPr="002A7D32">
        <w:rPr>
          <w:bCs w:val="0"/>
          <w:color w:val="auto"/>
          <w:sz w:val="16"/>
          <w:szCs w:val="16"/>
          <w:lang w:val="de-DE"/>
        </w:rPr>
        <w:t>(Art.87, Abs.11</w:t>
      </w:r>
      <w:r w:rsidR="008269B6" w:rsidRPr="002A7D32">
        <w:rPr>
          <w:color w:val="auto"/>
          <w:sz w:val="16"/>
          <w:szCs w:val="16"/>
          <w:lang w:val="de-DE"/>
        </w:rPr>
        <w:t xml:space="preserve"> </w:t>
      </w:r>
      <w:proofErr w:type="gramStart"/>
      <w:r w:rsidR="001B27FB" w:rsidRPr="002A7D32">
        <w:rPr>
          <w:color w:val="auto"/>
          <w:sz w:val="16"/>
          <w:szCs w:val="16"/>
          <w:lang w:val="de-DE"/>
        </w:rPr>
        <w:t xml:space="preserve">des </w:t>
      </w:r>
      <w:r w:rsidR="001C4731">
        <w:rPr>
          <w:color w:val="auto"/>
          <w:sz w:val="16"/>
          <w:szCs w:val="16"/>
          <w:lang w:val="de-DE"/>
        </w:rPr>
        <w:t xml:space="preserve"> </w:t>
      </w:r>
      <w:r w:rsidR="001B27FB" w:rsidRPr="007D1E8E">
        <w:rPr>
          <w:sz w:val="16"/>
          <w:szCs w:val="16"/>
          <w:lang w:val="de-DE" w:eastAsia="de-DE"/>
        </w:rPr>
        <w:t>L</w:t>
      </w:r>
      <w:r w:rsidR="00894217" w:rsidRPr="007D1E8E">
        <w:rPr>
          <w:sz w:val="16"/>
          <w:szCs w:val="16"/>
          <w:lang w:val="de-DE" w:eastAsia="de-DE"/>
        </w:rPr>
        <w:t>G</w:t>
      </w:r>
      <w:proofErr w:type="gramEnd"/>
      <w:r w:rsidR="001B27FB" w:rsidRPr="002A7D32">
        <w:rPr>
          <w:color w:val="auto"/>
          <w:sz w:val="16"/>
          <w:szCs w:val="16"/>
          <w:lang w:val="de-DE"/>
        </w:rPr>
        <w:t xml:space="preserve"> 13/1998</w:t>
      </w:r>
      <w:r w:rsidR="007826C1" w:rsidRPr="002A7D32">
        <w:rPr>
          <w:bCs w:val="0"/>
          <w:color w:val="auto"/>
          <w:sz w:val="16"/>
          <w:szCs w:val="16"/>
          <w:lang w:val="de-DE"/>
        </w:rPr>
        <w:t>)</w:t>
      </w:r>
    </w:p>
    <w:p w14:paraId="747FD146" w14:textId="506D973A" w:rsidR="007826C1" w:rsidRPr="002A7D32" w:rsidRDefault="00A06A5F" w:rsidP="008446E2">
      <w:pPr>
        <w:spacing w:line="320" w:lineRule="exact"/>
        <w:ind w:left="426"/>
        <w:jc w:val="both"/>
        <w:rPr>
          <w:bCs w:val="0"/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47629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967" w:rsidRPr="002A7D32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A36967" w:rsidRPr="002A7D32">
        <w:rPr>
          <w:b/>
          <w:bCs w:val="0"/>
          <w:color w:val="auto"/>
          <w:lang w:val="de-DE"/>
        </w:rPr>
        <w:t xml:space="preserve">  </w:t>
      </w:r>
      <w:r w:rsidR="007826C1" w:rsidRPr="002A7D32">
        <w:rPr>
          <w:bCs w:val="0"/>
          <w:color w:val="auto"/>
          <w:lang w:val="de-DE"/>
        </w:rPr>
        <w:t xml:space="preserve">Ankauf von Grundstücken, die sich als Baugrund eignen – Bauerwartungsland </w:t>
      </w:r>
      <w:r w:rsidR="007826C1" w:rsidRPr="002A7D32">
        <w:rPr>
          <w:bCs w:val="0"/>
          <w:color w:val="auto"/>
          <w:sz w:val="16"/>
          <w:szCs w:val="16"/>
          <w:lang w:val="de-DE"/>
        </w:rPr>
        <w:t>(Art.87, Abs.13</w:t>
      </w:r>
      <w:r w:rsidR="00AE4B82" w:rsidRPr="002A7D32">
        <w:rPr>
          <w:color w:val="auto"/>
          <w:sz w:val="16"/>
          <w:szCs w:val="16"/>
          <w:lang w:val="de-DE"/>
        </w:rPr>
        <w:t xml:space="preserve"> </w:t>
      </w:r>
      <w:r w:rsidR="001B27FB" w:rsidRPr="002A7D32">
        <w:rPr>
          <w:color w:val="auto"/>
          <w:sz w:val="16"/>
          <w:szCs w:val="16"/>
          <w:lang w:val="de-DE"/>
        </w:rPr>
        <w:t>des L</w:t>
      </w:r>
      <w:r w:rsidR="00894217" w:rsidRPr="002A7D32">
        <w:rPr>
          <w:color w:val="auto"/>
          <w:sz w:val="16"/>
          <w:szCs w:val="16"/>
          <w:lang w:val="de-DE"/>
        </w:rPr>
        <w:t>G</w:t>
      </w:r>
      <w:r w:rsidR="001B27FB" w:rsidRPr="002A7D32">
        <w:rPr>
          <w:color w:val="auto"/>
          <w:sz w:val="16"/>
          <w:szCs w:val="16"/>
          <w:lang w:val="de-DE"/>
        </w:rPr>
        <w:t xml:space="preserve"> 13/1998</w:t>
      </w:r>
      <w:r w:rsidR="007826C1" w:rsidRPr="002A7D32">
        <w:rPr>
          <w:bCs w:val="0"/>
          <w:color w:val="auto"/>
          <w:sz w:val="16"/>
          <w:szCs w:val="16"/>
          <w:lang w:val="de-DE"/>
        </w:rPr>
        <w:t>)</w:t>
      </w:r>
    </w:p>
    <w:p w14:paraId="668C5187" w14:textId="76E02313" w:rsidR="007826C1" w:rsidRPr="002A7D32" w:rsidRDefault="00A06A5F" w:rsidP="008446E2">
      <w:pPr>
        <w:spacing w:line="320" w:lineRule="exact"/>
        <w:ind w:left="426"/>
        <w:jc w:val="both"/>
        <w:rPr>
          <w:bCs w:val="0"/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13191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224" w:rsidRPr="002A7D32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A36967" w:rsidRPr="002A7D32">
        <w:rPr>
          <w:b/>
          <w:bCs w:val="0"/>
          <w:color w:val="auto"/>
          <w:lang w:val="de-DE"/>
        </w:rPr>
        <w:t xml:space="preserve">  </w:t>
      </w:r>
      <w:r w:rsidR="007826C1" w:rsidRPr="002A7D32">
        <w:rPr>
          <w:bCs w:val="0"/>
          <w:color w:val="auto"/>
          <w:lang w:val="de-DE"/>
        </w:rPr>
        <w:t xml:space="preserve">Zuweisung gemeindeeigener Flächen </w:t>
      </w:r>
      <w:r w:rsidR="007826C1" w:rsidRPr="002A7D32">
        <w:rPr>
          <w:bCs w:val="0"/>
          <w:color w:val="auto"/>
          <w:sz w:val="16"/>
          <w:szCs w:val="16"/>
          <w:lang w:val="de-DE"/>
        </w:rPr>
        <w:t>(</w:t>
      </w:r>
      <w:r w:rsidR="00AE4B82" w:rsidRPr="002A7D32">
        <w:rPr>
          <w:bCs w:val="0"/>
          <w:color w:val="auto"/>
          <w:sz w:val="16"/>
          <w:szCs w:val="16"/>
          <w:lang w:val="de-DE"/>
        </w:rPr>
        <w:t>Art. 87, Abs</w:t>
      </w:r>
      <w:r w:rsidR="008E3500">
        <w:rPr>
          <w:bCs w:val="0"/>
          <w:color w:val="auto"/>
          <w:sz w:val="16"/>
          <w:szCs w:val="16"/>
          <w:lang w:val="de-DE"/>
        </w:rPr>
        <w:t>.</w:t>
      </w:r>
      <w:r w:rsidR="00AE4B82" w:rsidRPr="002A7D32">
        <w:rPr>
          <w:bCs w:val="0"/>
          <w:color w:val="auto"/>
          <w:sz w:val="16"/>
          <w:szCs w:val="16"/>
          <w:lang w:val="de-DE"/>
        </w:rPr>
        <w:t xml:space="preserve"> 5/bis </w:t>
      </w:r>
      <w:r w:rsidR="00AE4B82" w:rsidRPr="002A7D32">
        <w:rPr>
          <w:color w:val="auto"/>
          <w:sz w:val="16"/>
          <w:szCs w:val="16"/>
          <w:lang w:val="de-DE"/>
        </w:rPr>
        <w:t>des L</w:t>
      </w:r>
      <w:r w:rsidR="00894217" w:rsidRPr="002A7D32">
        <w:rPr>
          <w:color w:val="auto"/>
          <w:sz w:val="16"/>
          <w:szCs w:val="16"/>
          <w:lang w:val="de-DE"/>
        </w:rPr>
        <w:t>G</w:t>
      </w:r>
      <w:r w:rsidR="00AE4B82" w:rsidRPr="002A7D32">
        <w:rPr>
          <w:color w:val="auto"/>
          <w:sz w:val="16"/>
          <w:szCs w:val="16"/>
          <w:lang w:val="de-DE"/>
        </w:rPr>
        <w:t xml:space="preserve"> 13/1998 </w:t>
      </w:r>
      <w:r w:rsidR="000D1242" w:rsidRPr="002A7D32">
        <w:rPr>
          <w:color w:val="auto"/>
          <w:sz w:val="16"/>
          <w:szCs w:val="16"/>
          <w:lang w:val="de-DE"/>
        </w:rPr>
        <w:t xml:space="preserve">- </w:t>
      </w:r>
      <w:r w:rsidR="00AE4B82" w:rsidRPr="002A7D32">
        <w:rPr>
          <w:color w:val="auto"/>
          <w:sz w:val="16"/>
          <w:szCs w:val="16"/>
          <w:lang w:val="de-DE"/>
        </w:rPr>
        <w:t xml:space="preserve">ex </w:t>
      </w:r>
      <w:r w:rsidR="007826C1" w:rsidRPr="002A7D32">
        <w:rPr>
          <w:bCs w:val="0"/>
          <w:color w:val="auto"/>
          <w:sz w:val="16"/>
          <w:szCs w:val="16"/>
          <w:lang w:val="de-DE"/>
        </w:rPr>
        <w:t>Art.34/bis, Abs. 5 des DLH</w:t>
      </w:r>
      <w:r w:rsidR="008964D0" w:rsidRPr="002A7D32">
        <w:rPr>
          <w:bCs w:val="0"/>
          <w:color w:val="auto"/>
          <w:sz w:val="16"/>
          <w:szCs w:val="16"/>
          <w:lang w:val="de-DE"/>
        </w:rPr>
        <w:t xml:space="preserve"> </w:t>
      </w:r>
      <w:r w:rsidR="007826C1" w:rsidRPr="002A7D32">
        <w:rPr>
          <w:bCs w:val="0"/>
          <w:color w:val="auto"/>
          <w:sz w:val="16"/>
          <w:szCs w:val="16"/>
          <w:lang w:val="de-DE"/>
        </w:rPr>
        <w:t>42/99)</w:t>
      </w:r>
    </w:p>
    <w:p w14:paraId="18B159D7" w14:textId="03583D23" w:rsidR="00D94EC3" w:rsidRPr="002A7D32" w:rsidRDefault="00D94EC3" w:rsidP="00F61924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22" w:hanging="397"/>
        <w:jc w:val="both"/>
        <w:rPr>
          <w:bCs w:val="0"/>
          <w:color w:val="auto"/>
          <w:sz w:val="18"/>
          <w:szCs w:val="18"/>
          <w:lang w:val="de-DE"/>
        </w:rPr>
      </w:pPr>
      <w:r w:rsidRPr="002A7D32">
        <w:rPr>
          <w:bCs w:val="0"/>
          <w:color w:val="auto"/>
          <w:sz w:val="18"/>
          <w:szCs w:val="18"/>
          <w:lang w:val="de-DE"/>
        </w:rPr>
        <w:t xml:space="preserve">* </w:t>
      </w:r>
      <w:r w:rsidRPr="002A7D32">
        <w:rPr>
          <w:rFonts w:hint="eastAsia"/>
          <w:bCs w:val="0"/>
          <w:color w:val="auto"/>
          <w:sz w:val="14"/>
          <w:szCs w:val="14"/>
          <w:lang w:val="de-DE"/>
        </w:rPr>
        <w:t>F</w:t>
      </w:r>
      <w:r w:rsidRPr="002A7D32">
        <w:rPr>
          <w:bCs w:val="0"/>
          <w:color w:val="auto"/>
          <w:sz w:val="14"/>
          <w:szCs w:val="14"/>
          <w:lang w:val="de-DE"/>
        </w:rPr>
        <w:t xml:space="preserve">ür </w:t>
      </w:r>
      <w:r w:rsidRPr="00504AFB">
        <w:rPr>
          <w:color w:val="auto"/>
          <w:sz w:val="14"/>
          <w:szCs w:val="14"/>
          <w:lang w:val="de-DE"/>
        </w:rPr>
        <w:t>das</w:t>
      </w:r>
      <w:r w:rsidRPr="00504AFB">
        <w:rPr>
          <w:bCs w:val="0"/>
          <w:color w:val="auto"/>
          <w:sz w:val="8"/>
          <w:szCs w:val="8"/>
          <w:lang w:val="de-DE"/>
        </w:rPr>
        <w:t xml:space="preserve"> </w:t>
      </w:r>
      <w:r w:rsidRPr="002A7D32">
        <w:rPr>
          <w:bCs w:val="0"/>
          <w:color w:val="auto"/>
          <w:sz w:val="14"/>
          <w:szCs w:val="14"/>
          <w:lang w:val="de-DE"/>
        </w:rPr>
        <w:t xml:space="preserve">Gesuch der geschuldeten Mehrwertsteuer </w:t>
      </w:r>
      <w:r w:rsidR="00565F62" w:rsidRPr="002A7D32">
        <w:rPr>
          <w:bCs w:val="0"/>
          <w:color w:val="auto"/>
          <w:sz w:val="14"/>
          <w:szCs w:val="14"/>
          <w:lang w:val="de-DE"/>
        </w:rPr>
        <w:t xml:space="preserve">für den Grunderwerb </w:t>
      </w:r>
      <w:r w:rsidRPr="002A7D32">
        <w:rPr>
          <w:bCs w:val="0"/>
          <w:color w:val="auto"/>
          <w:sz w:val="14"/>
          <w:szCs w:val="14"/>
          <w:lang w:val="de-DE"/>
        </w:rPr>
        <w:t>kann bereits mit der Ersatzerklärung des Eigentümers/</w:t>
      </w:r>
      <w:r w:rsidR="00B83FF0" w:rsidRPr="002A7D32">
        <w:rPr>
          <w:bCs w:val="0"/>
          <w:color w:val="auto"/>
          <w:sz w:val="14"/>
          <w:szCs w:val="14"/>
          <w:lang w:val="de-DE"/>
        </w:rPr>
        <w:t xml:space="preserve"> </w:t>
      </w:r>
      <w:r w:rsidRPr="002A7D32">
        <w:rPr>
          <w:bCs w:val="0"/>
          <w:color w:val="auto"/>
          <w:sz w:val="14"/>
          <w:szCs w:val="14"/>
          <w:lang w:val="de-DE"/>
        </w:rPr>
        <w:t>der Eigentümerin angesucht werden</w:t>
      </w:r>
    </w:p>
    <w:p w14:paraId="3020A5D9" w14:textId="49101553" w:rsidR="007826C1" w:rsidRPr="007B7AA5" w:rsidRDefault="007826C1" w:rsidP="00FC4AD0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bCs w:val="0"/>
          <w:sz w:val="16"/>
          <w:szCs w:val="16"/>
          <w:lang w:val="de-DE"/>
        </w:rPr>
      </w:pPr>
      <w:r>
        <w:rPr>
          <w:bCs w:val="0"/>
          <w:lang w:val="de-DE"/>
        </w:rPr>
        <w:tab/>
        <w:t xml:space="preserve">  </w:t>
      </w:r>
    </w:p>
    <w:p w14:paraId="090EF556" w14:textId="77777777" w:rsidR="00894217" w:rsidRPr="007B7AA5" w:rsidRDefault="00894217" w:rsidP="00FC4AD0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sz w:val="16"/>
          <w:szCs w:val="16"/>
          <w:lang w:val="de-DE"/>
        </w:rPr>
      </w:pPr>
    </w:p>
    <w:p w14:paraId="6F874EB2" w14:textId="4D21C469" w:rsidR="007826C1" w:rsidRPr="00B044D0" w:rsidRDefault="00A06A5F" w:rsidP="007826C1">
      <w:pPr>
        <w:spacing w:line="320" w:lineRule="exact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205596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C98" w:rsidRPr="000E7E2B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7D1C98" w:rsidRPr="000E7E2B">
        <w:rPr>
          <w:b/>
          <w:bCs w:val="0"/>
          <w:lang w:val="de-DE"/>
        </w:rPr>
        <w:t xml:space="preserve">  </w:t>
      </w:r>
      <w:r w:rsidR="007826C1">
        <w:rPr>
          <w:b/>
          <w:bCs w:val="0"/>
          <w:caps/>
          <w:lang w:val="de-DE"/>
        </w:rPr>
        <w:t>Beantragte Gewährung</w:t>
      </w:r>
    </w:p>
    <w:p w14:paraId="34E2ECD7" w14:textId="7364FFCD" w:rsidR="007826C1" w:rsidRPr="007826C1" w:rsidRDefault="00A06A5F" w:rsidP="00D63224">
      <w:pPr>
        <w:spacing w:line="320" w:lineRule="exact"/>
        <w:ind w:left="426"/>
        <w:outlineLvl w:val="0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144997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224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D63224" w:rsidRPr="000E7E2B">
        <w:rPr>
          <w:b/>
          <w:bCs w:val="0"/>
          <w:lang w:val="de-DE"/>
        </w:rPr>
        <w:t xml:space="preserve">  </w:t>
      </w:r>
      <w:r w:rsidR="007826C1">
        <w:rPr>
          <w:bCs w:val="0"/>
          <w:lang w:val="de-DE"/>
        </w:rPr>
        <w:t>Finanzierung (100% für Ankauf Bauerwartungsland od</w:t>
      </w:r>
      <w:r w:rsidR="00052DC6">
        <w:rPr>
          <w:bCs w:val="0"/>
          <w:lang w:val="de-DE"/>
        </w:rPr>
        <w:t>er</w:t>
      </w:r>
      <w:r w:rsidR="007826C1">
        <w:rPr>
          <w:bCs w:val="0"/>
          <w:lang w:val="de-DE"/>
        </w:rPr>
        <w:t xml:space="preserve"> Wiedergewinnung)</w:t>
      </w:r>
    </w:p>
    <w:p w14:paraId="00A4B66C" w14:textId="46F88E8E" w:rsidR="007826C1" w:rsidRPr="00D63224" w:rsidRDefault="00A06A5F" w:rsidP="006F6350">
      <w:pPr>
        <w:spacing w:line="320" w:lineRule="exact"/>
        <w:ind w:left="425"/>
        <w:rPr>
          <w:bCs w:val="0"/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15625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224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D63224" w:rsidRPr="000E7E2B">
        <w:rPr>
          <w:b/>
          <w:bCs w:val="0"/>
          <w:lang w:val="de-DE"/>
        </w:rPr>
        <w:t xml:space="preserve">  </w:t>
      </w:r>
      <w:r w:rsidR="007826C1">
        <w:rPr>
          <w:bCs w:val="0"/>
          <w:lang w:val="de-DE"/>
        </w:rPr>
        <w:t>Finanzierung (davon 50% einmaliger Beitrag und 50% rückzuerstattende Finanzierung)</w:t>
      </w:r>
    </w:p>
    <w:p w14:paraId="49F6F732" w14:textId="330A8C55" w:rsidR="007826C1" w:rsidRDefault="00A06A5F" w:rsidP="00D63224">
      <w:pPr>
        <w:spacing w:line="320" w:lineRule="exact"/>
        <w:ind w:left="426"/>
        <w:rPr>
          <w:bCs w:val="0"/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181097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224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D63224" w:rsidRPr="000E7E2B">
        <w:rPr>
          <w:b/>
          <w:bCs w:val="0"/>
          <w:lang w:val="de-DE"/>
        </w:rPr>
        <w:t xml:space="preserve">  </w:t>
      </w:r>
      <w:r w:rsidR="007826C1">
        <w:rPr>
          <w:bCs w:val="0"/>
          <w:lang w:val="de-DE"/>
        </w:rPr>
        <w:t>nur 50% einmaliger Beitrag</w:t>
      </w:r>
    </w:p>
    <w:p w14:paraId="39109F8D" w14:textId="77777777" w:rsidR="00AA51BE" w:rsidRDefault="00A06A5F" w:rsidP="00F61924">
      <w:pPr>
        <w:tabs>
          <w:tab w:val="left" w:pos="1391"/>
          <w:tab w:val="left" w:pos="1816"/>
          <w:tab w:val="left" w:pos="5360"/>
          <w:tab w:val="left" w:pos="5785"/>
        </w:tabs>
        <w:spacing w:after="120" w:line="320" w:lineRule="exact"/>
        <w:ind w:left="822" w:hanging="397"/>
        <w:jc w:val="both"/>
        <w:rPr>
          <w:bCs w:val="0"/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-85850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1BE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AA51BE" w:rsidRPr="000E7E2B">
        <w:rPr>
          <w:b/>
          <w:bCs w:val="0"/>
          <w:lang w:val="de-DE"/>
        </w:rPr>
        <w:t xml:space="preserve">  </w:t>
      </w:r>
      <w:r w:rsidR="00AA51BE" w:rsidRPr="008878A5">
        <w:rPr>
          <w:bCs w:val="0"/>
          <w:lang w:val="de-DE"/>
        </w:rPr>
        <w:t>Umwandlung der bereits gewährten Finanzierung (nach Ankauf Bauerwartungsland oder nach</w:t>
      </w:r>
      <w:r w:rsidR="00AA51BE">
        <w:rPr>
          <w:bCs w:val="0"/>
          <w:lang w:val="de-DE"/>
        </w:rPr>
        <w:t xml:space="preserve"> </w:t>
      </w:r>
      <w:r w:rsidR="00AA51BE" w:rsidRPr="004B0186">
        <w:rPr>
          <w:color w:val="auto"/>
          <w:lang w:val="de-DE"/>
        </w:rPr>
        <w:t>Abänderung</w:t>
      </w:r>
      <w:r w:rsidR="00AA51BE">
        <w:rPr>
          <w:color w:val="auto"/>
          <w:lang w:val="de-DE"/>
        </w:rPr>
        <w:t xml:space="preserve"> </w:t>
      </w:r>
      <w:r w:rsidR="00AA51BE" w:rsidRPr="00F61924">
        <w:rPr>
          <w:color w:val="auto"/>
          <w:lang w:val="de-DE"/>
        </w:rPr>
        <w:t>des</w:t>
      </w:r>
      <w:r w:rsidR="00AA51BE">
        <w:rPr>
          <w:bCs w:val="0"/>
          <w:lang w:val="de-DE"/>
        </w:rPr>
        <w:t xml:space="preserve"> </w:t>
      </w:r>
      <w:r w:rsidR="00AA51BE" w:rsidRPr="00AA51BE">
        <w:rPr>
          <w:color w:val="auto"/>
          <w:lang w:val="de-DE"/>
        </w:rPr>
        <w:t>Gemeindebauleitplanes</w:t>
      </w:r>
      <w:r w:rsidR="00AA51BE" w:rsidRPr="008878A5">
        <w:rPr>
          <w:bCs w:val="0"/>
          <w:lang w:val="de-DE"/>
        </w:rPr>
        <w:t xml:space="preserve"> bzw. Durchführungsplan bei Wiedergewinnung)</w:t>
      </w:r>
      <w:r w:rsidR="00AA51BE" w:rsidRPr="00AA51BE">
        <w:rPr>
          <w:bCs w:val="0"/>
          <w:lang w:val="de-DE"/>
        </w:rPr>
        <w:t xml:space="preserve"> </w:t>
      </w:r>
    </w:p>
    <w:p w14:paraId="2525FD20" w14:textId="60974EE2" w:rsidR="007826C1" w:rsidRPr="00AA51BE" w:rsidRDefault="00A06A5F" w:rsidP="00F61924">
      <w:pPr>
        <w:tabs>
          <w:tab w:val="left" w:pos="1391"/>
          <w:tab w:val="left" w:pos="1816"/>
          <w:tab w:val="left" w:pos="5360"/>
          <w:tab w:val="left" w:pos="5785"/>
        </w:tabs>
        <w:spacing w:after="120" w:line="320" w:lineRule="exact"/>
        <w:ind w:left="822" w:hanging="397"/>
        <w:jc w:val="both"/>
        <w:rPr>
          <w:bCs w:val="0"/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204215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1BE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AA51BE" w:rsidRPr="000E7E2B">
        <w:rPr>
          <w:b/>
          <w:bCs w:val="0"/>
          <w:lang w:val="de-DE"/>
        </w:rPr>
        <w:t xml:space="preserve"> </w:t>
      </w:r>
      <w:r w:rsidR="00AA51BE" w:rsidRPr="00AA51BE">
        <w:rPr>
          <w:color w:val="auto"/>
          <w:lang w:val="de-DE"/>
        </w:rPr>
        <w:t>Einmaliger</w:t>
      </w:r>
      <w:r w:rsidR="00AA51BE" w:rsidRPr="000E7E2B">
        <w:rPr>
          <w:b/>
          <w:bCs w:val="0"/>
          <w:lang w:val="de-DE"/>
        </w:rPr>
        <w:t xml:space="preserve"> </w:t>
      </w:r>
      <w:r w:rsidR="00AA51BE" w:rsidRPr="004C673C">
        <w:rPr>
          <w:bCs w:val="0"/>
          <w:lang w:val="de-DE"/>
        </w:rPr>
        <w:t>Beitrag</w:t>
      </w:r>
      <w:r w:rsidR="00AA51BE">
        <w:rPr>
          <w:lang w:val="de-DE"/>
        </w:rPr>
        <w:t xml:space="preserve"> in Höhe von 20% der gesetzlichen Baukosten der auf dem Grundstück zulässigen </w:t>
      </w:r>
      <w:r w:rsidR="00AA51BE" w:rsidRPr="007B7AA5">
        <w:rPr>
          <w:color w:val="auto"/>
          <w:lang w:val="de-DE"/>
        </w:rPr>
        <w:t>Baumasse</w:t>
      </w:r>
      <w:r w:rsidR="00AA51BE">
        <w:rPr>
          <w:lang w:val="de-DE"/>
        </w:rPr>
        <w:t xml:space="preserve"> (</w:t>
      </w:r>
      <w:r w:rsidR="00AA51BE" w:rsidRPr="004C673C">
        <w:rPr>
          <w:bCs w:val="0"/>
          <w:lang w:val="de-DE"/>
        </w:rPr>
        <w:t>Wiedergewinnung</w:t>
      </w:r>
      <w:r w:rsidR="00AA51BE">
        <w:rPr>
          <w:lang w:val="de-DE"/>
        </w:rPr>
        <w:t>)</w:t>
      </w:r>
    </w:p>
    <w:p w14:paraId="3D6C719E" w14:textId="1DE6921A" w:rsidR="007826C1" w:rsidRDefault="007826C1" w:rsidP="00FC4AD0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bCs w:val="0"/>
          <w:sz w:val="16"/>
          <w:szCs w:val="16"/>
          <w:lang w:val="de-DE"/>
        </w:rPr>
      </w:pPr>
    </w:p>
    <w:p w14:paraId="317FA937" w14:textId="77777777" w:rsidR="00894217" w:rsidRDefault="00894217" w:rsidP="00FC4AD0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bCs w:val="0"/>
          <w:sz w:val="16"/>
          <w:szCs w:val="16"/>
          <w:lang w:val="de-DE"/>
        </w:rPr>
      </w:pPr>
    </w:p>
    <w:p w14:paraId="044F8EB2" w14:textId="376C4071" w:rsidR="007826C1" w:rsidRPr="00B044D0" w:rsidRDefault="00A06A5F" w:rsidP="007826C1">
      <w:pPr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119025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C98" w:rsidRPr="000E7E2B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7D1C98" w:rsidRPr="000E7E2B">
        <w:rPr>
          <w:b/>
          <w:bCs w:val="0"/>
          <w:lang w:val="de-DE"/>
        </w:rPr>
        <w:t xml:space="preserve">  </w:t>
      </w:r>
      <w:r w:rsidR="007826C1">
        <w:rPr>
          <w:b/>
          <w:bCs w:val="0"/>
          <w:caps/>
          <w:lang w:val="de-DE"/>
        </w:rPr>
        <w:t>Eigentümer</w:t>
      </w:r>
    </w:p>
    <w:p w14:paraId="27E58D11" w14:textId="4D179E23" w:rsidR="00672E9A" w:rsidRPr="002A7D32" w:rsidRDefault="00A06A5F" w:rsidP="0083474B">
      <w:pPr>
        <w:spacing w:line="320" w:lineRule="exact"/>
        <w:ind w:left="426"/>
        <w:rPr>
          <w:bCs w:val="0"/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65761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4B" w:rsidRPr="002A7D32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83474B" w:rsidRPr="002A7D32">
        <w:rPr>
          <w:b/>
          <w:bCs w:val="0"/>
          <w:color w:val="auto"/>
          <w:lang w:val="de-DE"/>
        </w:rPr>
        <w:t xml:space="preserve">  </w:t>
      </w:r>
      <w:r w:rsidR="00B253A9" w:rsidRPr="002A7D32">
        <w:rPr>
          <w:bCs w:val="0"/>
          <w:color w:val="auto"/>
          <w:lang w:val="de-DE"/>
        </w:rPr>
        <w:t>ohne Miteigentumsgemeinschaft</w:t>
      </w:r>
    </w:p>
    <w:p w14:paraId="62E95DDC" w14:textId="1E1A8633" w:rsidR="007826C1" w:rsidRPr="002A7D32" w:rsidRDefault="00A06A5F" w:rsidP="00B253A9">
      <w:pPr>
        <w:spacing w:line="320" w:lineRule="exact"/>
        <w:ind w:left="426"/>
        <w:rPr>
          <w:bCs w:val="0"/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17572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E9A" w:rsidRPr="002A7D32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83474B" w:rsidRPr="002A7D32">
        <w:rPr>
          <w:b/>
          <w:bCs w:val="0"/>
          <w:color w:val="auto"/>
          <w:lang w:val="de-DE"/>
        </w:rPr>
        <w:t xml:space="preserve">  </w:t>
      </w:r>
      <w:r w:rsidR="00B253A9" w:rsidRPr="002A7D32">
        <w:rPr>
          <w:bCs w:val="0"/>
          <w:color w:val="auto"/>
          <w:lang w:val="de-DE"/>
        </w:rPr>
        <w:t>mit Miteigentumsgemeinschaft</w:t>
      </w:r>
    </w:p>
    <w:p w14:paraId="2DC299DD" w14:textId="02296F0C" w:rsidR="007826C1" w:rsidRPr="00B044D0" w:rsidRDefault="00A06A5F" w:rsidP="0083474B">
      <w:pPr>
        <w:spacing w:line="320" w:lineRule="exact"/>
        <w:ind w:left="426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-106078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4B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83474B" w:rsidRPr="000E7E2B">
        <w:rPr>
          <w:b/>
          <w:bCs w:val="0"/>
          <w:lang w:val="de-DE"/>
        </w:rPr>
        <w:t xml:space="preserve">  </w:t>
      </w:r>
      <w:r w:rsidR="007826C1">
        <w:rPr>
          <w:bCs w:val="0"/>
          <w:lang w:val="de-DE"/>
        </w:rPr>
        <w:t>Gemeindeeigentum</w:t>
      </w:r>
    </w:p>
    <w:p w14:paraId="1D957E11" w14:textId="77777777" w:rsidR="007826C1" w:rsidRDefault="007826C1" w:rsidP="007826C1">
      <w:pPr>
        <w:rPr>
          <w:b/>
          <w:bCs w:val="0"/>
          <w:lang w:val="de-DE"/>
        </w:rPr>
      </w:pPr>
    </w:p>
    <w:p w14:paraId="0B12104B" w14:textId="6C49D9B0" w:rsidR="007826C1" w:rsidRPr="00B044D0" w:rsidRDefault="00A06A5F" w:rsidP="007826C1">
      <w:pPr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-164619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C98" w:rsidRPr="000E7E2B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7D1C98" w:rsidRPr="000E7E2B">
        <w:rPr>
          <w:b/>
          <w:bCs w:val="0"/>
          <w:lang w:val="de-DE"/>
        </w:rPr>
        <w:t xml:space="preserve">  </w:t>
      </w:r>
      <w:r w:rsidR="007826C1">
        <w:rPr>
          <w:b/>
          <w:bCs w:val="0"/>
          <w:caps/>
          <w:lang w:val="de-DE"/>
        </w:rPr>
        <w:t>Zone mit Raumordnungsvertrag</w:t>
      </w:r>
    </w:p>
    <w:p w14:paraId="4F07D6FA" w14:textId="140D5DB6" w:rsidR="007826C1" w:rsidRPr="0083474B" w:rsidRDefault="00A06A5F" w:rsidP="0083474B">
      <w:pPr>
        <w:spacing w:line="320" w:lineRule="exact"/>
        <w:ind w:left="426"/>
        <w:rPr>
          <w:bCs w:val="0"/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-156402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4B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83474B" w:rsidRPr="000E7E2B">
        <w:rPr>
          <w:b/>
          <w:bCs w:val="0"/>
          <w:lang w:val="de-DE"/>
        </w:rPr>
        <w:t xml:space="preserve">  </w:t>
      </w:r>
      <w:r w:rsidR="007826C1">
        <w:rPr>
          <w:bCs w:val="0"/>
          <w:lang w:val="de-DE"/>
        </w:rPr>
        <w:t>ja</w:t>
      </w:r>
    </w:p>
    <w:p w14:paraId="7ACF0477" w14:textId="5BA10128" w:rsidR="007826C1" w:rsidRPr="0083474B" w:rsidRDefault="00A06A5F" w:rsidP="0083474B">
      <w:pPr>
        <w:spacing w:line="320" w:lineRule="exact"/>
        <w:ind w:left="426"/>
        <w:rPr>
          <w:bCs w:val="0"/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-136166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4B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83474B" w:rsidRPr="000E7E2B">
        <w:rPr>
          <w:b/>
          <w:bCs w:val="0"/>
          <w:lang w:val="de-DE"/>
        </w:rPr>
        <w:t xml:space="preserve">  </w:t>
      </w:r>
      <w:r w:rsidR="007826C1">
        <w:rPr>
          <w:bCs w:val="0"/>
          <w:lang w:val="de-DE"/>
        </w:rPr>
        <w:t>nein</w:t>
      </w:r>
    </w:p>
    <w:p w14:paraId="72EB4CA7" w14:textId="77777777" w:rsidR="007826C1" w:rsidRDefault="007826C1" w:rsidP="007826C1">
      <w:pPr>
        <w:rPr>
          <w:bCs w:val="0"/>
          <w:lang w:val="de-DE"/>
        </w:rPr>
      </w:pPr>
      <w:r>
        <w:rPr>
          <w:bCs w:val="0"/>
          <w:lang w:val="de-DE"/>
        </w:rPr>
        <w:tab/>
      </w:r>
    </w:p>
    <w:p w14:paraId="47E89396" w14:textId="77777777" w:rsidR="007826C1" w:rsidRDefault="007826C1" w:rsidP="007826C1">
      <w:pPr>
        <w:tabs>
          <w:tab w:val="left" w:pos="2700"/>
          <w:tab w:val="left" w:pos="5760"/>
          <w:tab w:val="left" w:pos="9180"/>
        </w:tabs>
        <w:rPr>
          <w:b/>
          <w:bCs w:val="0"/>
          <w:sz w:val="16"/>
          <w:szCs w:val="16"/>
          <w:lang w:val="de-DE"/>
        </w:rPr>
      </w:pPr>
    </w:p>
    <w:p w14:paraId="4072B124" w14:textId="77777777" w:rsidR="007826C1" w:rsidRDefault="007826C1" w:rsidP="007826C1">
      <w:pPr>
        <w:tabs>
          <w:tab w:val="left" w:pos="2700"/>
          <w:tab w:val="left" w:pos="5760"/>
          <w:tab w:val="left" w:pos="9180"/>
        </w:tabs>
        <w:rPr>
          <w:bCs w:val="0"/>
          <w:sz w:val="16"/>
          <w:szCs w:val="16"/>
          <w:lang w:val="de-DE"/>
        </w:rPr>
      </w:pPr>
    </w:p>
    <w:p w14:paraId="3B98436C" w14:textId="77777777" w:rsidR="007826C1" w:rsidRDefault="007826C1" w:rsidP="007826C1">
      <w:pPr>
        <w:jc w:val="both"/>
        <w:outlineLvl w:val="0"/>
        <w:rPr>
          <w:b/>
          <w:bCs w:val="0"/>
          <w:sz w:val="24"/>
          <w:szCs w:val="24"/>
          <w:lang w:val="de-DE"/>
        </w:rPr>
      </w:pPr>
      <w:r>
        <w:rPr>
          <w:b/>
          <w:bCs w:val="0"/>
          <w:sz w:val="24"/>
          <w:szCs w:val="24"/>
          <w:lang w:val="de-DE"/>
        </w:rPr>
        <w:t>Wahl der Sprache des Schriftverkehrs</w:t>
      </w:r>
    </w:p>
    <w:p w14:paraId="5B5F4EB0" w14:textId="77777777" w:rsidR="007826C1" w:rsidRDefault="007826C1" w:rsidP="007826C1">
      <w:pPr>
        <w:jc w:val="both"/>
        <w:rPr>
          <w:b/>
          <w:bCs w:val="0"/>
          <w:sz w:val="22"/>
          <w:szCs w:val="22"/>
          <w:lang w:val="de-DE"/>
        </w:rPr>
      </w:pPr>
    </w:p>
    <w:p w14:paraId="725AA893" w14:textId="7D0C9331" w:rsidR="007826C1" w:rsidRPr="00B044D0" w:rsidRDefault="00A06A5F" w:rsidP="007826C1">
      <w:pPr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6331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82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A62082" w:rsidRPr="000E7E2B">
        <w:rPr>
          <w:b/>
          <w:bCs w:val="0"/>
          <w:lang w:val="de-DE"/>
        </w:rPr>
        <w:t xml:space="preserve">  </w:t>
      </w:r>
      <w:r w:rsidR="007826C1">
        <w:rPr>
          <w:sz w:val="22"/>
          <w:szCs w:val="22"/>
          <w:lang w:val="de-DE"/>
        </w:rPr>
        <w:t>Deutsch</w:t>
      </w:r>
      <w:r w:rsidR="00A62082">
        <w:rPr>
          <w:sz w:val="22"/>
          <w:szCs w:val="22"/>
          <w:lang w:val="de-DE"/>
        </w:rPr>
        <w:t xml:space="preserve">              </w:t>
      </w:r>
      <w:r w:rsidR="007826C1">
        <w:rPr>
          <w:sz w:val="22"/>
          <w:szCs w:val="22"/>
          <w:lang w:val="de-DE"/>
        </w:rPr>
        <w:tab/>
      </w:r>
      <w:sdt>
        <w:sdtPr>
          <w:rPr>
            <w:b/>
            <w:bCs w:val="0"/>
            <w:sz w:val="24"/>
            <w:szCs w:val="24"/>
            <w:lang w:val="de-DE"/>
          </w:rPr>
          <w:id w:val="-124148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82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A62082" w:rsidRPr="000E7E2B">
        <w:rPr>
          <w:b/>
          <w:bCs w:val="0"/>
          <w:lang w:val="de-DE"/>
        </w:rPr>
        <w:t xml:space="preserve">  </w:t>
      </w:r>
      <w:r w:rsidR="007826C1">
        <w:rPr>
          <w:sz w:val="22"/>
          <w:szCs w:val="22"/>
          <w:lang w:val="de-DE"/>
        </w:rPr>
        <w:t>Italienisch</w:t>
      </w:r>
    </w:p>
    <w:p w14:paraId="1B020C29" w14:textId="77777777" w:rsidR="007826C1" w:rsidRDefault="007826C1" w:rsidP="007826C1">
      <w:pPr>
        <w:jc w:val="both"/>
        <w:rPr>
          <w:b/>
          <w:bCs w:val="0"/>
          <w:sz w:val="22"/>
          <w:szCs w:val="22"/>
          <w:lang w:val="de-DE"/>
        </w:rPr>
      </w:pPr>
    </w:p>
    <w:p w14:paraId="38994501" w14:textId="1AFDF3A3" w:rsidR="007826C1" w:rsidRDefault="007826C1" w:rsidP="007826C1">
      <w:pPr>
        <w:jc w:val="both"/>
        <w:rPr>
          <w:b/>
          <w:bCs w:val="0"/>
          <w:sz w:val="22"/>
          <w:szCs w:val="22"/>
          <w:lang w:val="de-DE"/>
        </w:rPr>
      </w:pPr>
    </w:p>
    <w:p w14:paraId="1B786AFD" w14:textId="77777777" w:rsidR="00DC4D9E" w:rsidRDefault="00DC4D9E" w:rsidP="007826C1">
      <w:pPr>
        <w:jc w:val="both"/>
        <w:rPr>
          <w:b/>
          <w:bCs w:val="0"/>
          <w:sz w:val="22"/>
          <w:szCs w:val="22"/>
          <w:lang w:val="de-DE"/>
        </w:rPr>
      </w:pPr>
    </w:p>
    <w:p w14:paraId="6AF91579" w14:textId="1AC79061" w:rsidR="007826C1" w:rsidRPr="00B044D0" w:rsidRDefault="007826C1" w:rsidP="007826C1">
      <w:pPr>
        <w:rPr>
          <w:lang w:val="de-DE"/>
        </w:rPr>
      </w:pPr>
      <w:r>
        <w:rPr>
          <w:lang w:val="de-DE"/>
        </w:rPr>
        <w:t xml:space="preserve">Ort  </w:t>
      </w:r>
      <w:sdt>
        <w:sdtPr>
          <w:rPr>
            <w:iCs/>
            <w:lang w:val="de-DE"/>
          </w:rPr>
          <w:id w:val="1007642070"/>
          <w:placeholder>
            <w:docPart w:val="DefaultPlaceholder_-1854013440"/>
          </w:placeholder>
          <w:text/>
        </w:sdtPr>
        <w:sdtEndPr/>
        <w:sdtContent>
          <w:r w:rsidRPr="00AA4AF1">
            <w:rPr>
              <w:iCs/>
              <w:lang w:val="de-DE"/>
            </w:rPr>
            <w:t>     </w:t>
          </w:r>
        </w:sdtContent>
      </w:sdt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Datum </w:t>
      </w:r>
      <w:sdt>
        <w:sdtPr>
          <w:rPr>
            <w:iCs/>
            <w:lang w:val="de-DE"/>
          </w:rPr>
          <w:id w:val="-1510369064"/>
          <w:placeholder>
            <w:docPart w:val="DefaultPlaceholder_-1854013440"/>
          </w:placeholder>
          <w:text/>
        </w:sdtPr>
        <w:sdtEndPr/>
        <w:sdtContent>
          <w:r w:rsidRPr="00AA4AF1">
            <w:rPr>
              <w:iCs/>
              <w:lang w:val="de-DE"/>
            </w:rPr>
            <w:t>    </w:t>
          </w:r>
        </w:sdtContent>
      </w:sdt>
      <w:r>
        <w:rPr>
          <w:i/>
          <w:lang w:val="de-DE"/>
        </w:rPr>
        <w:t> </w:t>
      </w:r>
      <w:r>
        <w:rPr>
          <w:lang w:val="de-DE"/>
        </w:rPr>
        <w:t>/</w:t>
      </w:r>
      <w:sdt>
        <w:sdtPr>
          <w:rPr>
            <w:i/>
            <w:lang w:val="de-DE"/>
          </w:rPr>
          <w:id w:val="1544331875"/>
          <w:placeholder>
            <w:docPart w:val="DefaultPlaceholder_-1854013440"/>
          </w:placeholder>
          <w:text/>
        </w:sdtPr>
        <w:sdtEndPr/>
        <w:sdtContent>
          <w:r w:rsidRPr="00667D9E">
            <w:rPr>
              <w:i/>
              <w:lang w:val="de-DE"/>
            </w:rPr>
            <w:t>     </w:t>
          </w:r>
        </w:sdtContent>
      </w:sdt>
      <w:r>
        <w:rPr>
          <w:lang w:val="de-DE"/>
        </w:rPr>
        <w:t>/</w:t>
      </w:r>
      <w:sdt>
        <w:sdtPr>
          <w:rPr>
            <w:i/>
            <w:lang w:val="de-DE"/>
          </w:rPr>
          <w:id w:val="-369845686"/>
          <w:placeholder>
            <w:docPart w:val="DefaultPlaceholder_-1854013440"/>
          </w:placeholder>
          <w:text/>
        </w:sdtPr>
        <w:sdtEndPr/>
        <w:sdtContent>
          <w:r w:rsidRPr="00667D9E">
            <w:rPr>
              <w:i/>
              <w:lang w:val="de-DE"/>
            </w:rPr>
            <w:t>     </w:t>
          </w:r>
        </w:sdtContent>
      </w:sdt>
    </w:p>
    <w:p w14:paraId="70B9A230" w14:textId="77777777" w:rsidR="007826C1" w:rsidRDefault="007826C1" w:rsidP="007826C1">
      <w:pPr>
        <w:rPr>
          <w:lang w:val="de-DE"/>
        </w:rPr>
      </w:pPr>
    </w:p>
    <w:p w14:paraId="1C90068C" w14:textId="75AD3D48" w:rsidR="007826C1" w:rsidRDefault="007826C1" w:rsidP="007826C1">
      <w:pPr>
        <w:tabs>
          <w:tab w:val="left" w:pos="1080"/>
        </w:tabs>
        <w:rPr>
          <w:b/>
          <w:bCs w:val="0"/>
          <w:lang w:val="de-DE"/>
        </w:rPr>
      </w:pPr>
    </w:p>
    <w:p w14:paraId="1214D70A" w14:textId="77777777" w:rsidR="00DC4D9E" w:rsidRDefault="00DC4D9E" w:rsidP="007826C1">
      <w:pPr>
        <w:tabs>
          <w:tab w:val="left" w:pos="1080"/>
        </w:tabs>
        <w:rPr>
          <w:b/>
          <w:bCs w:val="0"/>
          <w:lang w:val="de-DE"/>
        </w:rPr>
      </w:pPr>
    </w:p>
    <w:p w14:paraId="5C57ED1E" w14:textId="77777777" w:rsidR="007826C1" w:rsidRPr="00B044D0" w:rsidRDefault="007826C1" w:rsidP="007826C1">
      <w:pPr>
        <w:tabs>
          <w:tab w:val="left" w:pos="1080"/>
        </w:tabs>
        <w:spacing w:line="480" w:lineRule="auto"/>
        <w:outlineLvl w:val="0"/>
        <w:rPr>
          <w:lang w:val="de-DE"/>
        </w:rPr>
      </w:pPr>
      <w:r>
        <w:rPr>
          <w:bCs w:val="0"/>
          <w:u w:val="single"/>
          <w:lang w:val="de-DE"/>
        </w:rPr>
        <w:t>Bemerkungen</w:t>
      </w:r>
      <w:r w:rsidRPr="00B044D0">
        <w:rPr>
          <w:lang w:val="de-DE"/>
        </w:rPr>
        <w:t>:</w:t>
      </w:r>
    </w:p>
    <w:tbl>
      <w:tblPr>
        <w:tblW w:w="1034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4"/>
      </w:tblGrid>
      <w:tr w:rsidR="007826C1" w14:paraId="4442B1E8" w14:textId="77777777" w:rsidTr="000254ED">
        <w:trPr>
          <w:trHeight w:hRule="exact" w:val="1985"/>
        </w:trPr>
        <w:tc>
          <w:tcPr>
            <w:tcW w:w="10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83F2" w14:textId="692234A0" w:rsidR="007826C1" w:rsidRDefault="007826C1" w:rsidP="000254ED">
            <w:pPr>
              <w:tabs>
                <w:tab w:val="left" w:pos="1080"/>
              </w:tabs>
              <w:spacing w:before="120"/>
              <w:rPr>
                <w:i/>
                <w:lang w:val="de-DE"/>
              </w:rPr>
            </w:pPr>
            <w:r>
              <w:rPr>
                <w:i/>
                <w:lang w:val="de-DE"/>
              </w:rPr>
              <w:t>  </w:t>
            </w:r>
            <w:sdt>
              <w:sdtPr>
                <w:rPr>
                  <w:i/>
                  <w:lang w:val="de-DE"/>
                </w:rPr>
                <w:id w:val="-106416860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i/>
                    <w:lang w:val="de-DE"/>
                  </w:rPr>
                  <w:t>   </w:t>
                </w:r>
              </w:sdtContent>
            </w:sdt>
          </w:p>
        </w:tc>
      </w:tr>
    </w:tbl>
    <w:p w14:paraId="4DAFE6B3" w14:textId="0DBF37BE" w:rsidR="007826C1" w:rsidRPr="00B044D0" w:rsidRDefault="007826C1" w:rsidP="007826C1">
      <w:pPr>
        <w:pageBreakBefore/>
        <w:tabs>
          <w:tab w:val="left" w:pos="1080"/>
        </w:tabs>
        <w:rPr>
          <w:lang w:val="de-DE"/>
        </w:rPr>
      </w:pPr>
      <w:r>
        <w:rPr>
          <w:b/>
          <w:bCs w:val="0"/>
          <w:sz w:val="28"/>
          <w:szCs w:val="28"/>
          <w:lang w:val="de-DE"/>
        </w:rPr>
        <w:lastRenderedPageBreak/>
        <w:t xml:space="preserve">B) </w:t>
      </w:r>
      <w:r w:rsidR="00891EFC">
        <w:rPr>
          <w:b/>
          <w:bCs w:val="0"/>
          <w:sz w:val="24"/>
          <w:szCs w:val="24"/>
          <w:lang w:val="de-DE"/>
        </w:rPr>
        <w:t xml:space="preserve">DEM ANSUCHEN BEIZULEGENDE </w:t>
      </w:r>
      <w:r w:rsidR="009E680A">
        <w:rPr>
          <w:b/>
          <w:bCs w:val="0"/>
          <w:sz w:val="24"/>
          <w:szCs w:val="24"/>
          <w:lang w:val="de-DE"/>
        </w:rPr>
        <w:t>UNTERLAGEN</w:t>
      </w:r>
      <w:r w:rsidR="00891EFC">
        <w:rPr>
          <w:b/>
          <w:bCs w:val="0"/>
          <w:sz w:val="24"/>
          <w:szCs w:val="24"/>
          <w:lang w:val="de-DE"/>
        </w:rPr>
        <w:t>:</w:t>
      </w:r>
    </w:p>
    <w:p w14:paraId="70323D90" w14:textId="77777777" w:rsidR="007826C1" w:rsidRPr="00F16061" w:rsidRDefault="007826C1" w:rsidP="00FC4AD0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sz w:val="16"/>
          <w:szCs w:val="16"/>
          <w:lang w:val="de-DE"/>
        </w:rPr>
      </w:pPr>
    </w:p>
    <w:p w14:paraId="46438F64" w14:textId="6430C345" w:rsidR="007826C1" w:rsidRPr="00CE7DAD" w:rsidRDefault="007826C1" w:rsidP="00DD5AB5">
      <w:pPr>
        <w:spacing w:before="120"/>
        <w:rPr>
          <w:b/>
          <w:color w:val="auto"/>
          <w:lang w:val="de-DE"/>
        </w:rPr>
      </w:pPr>
      <w:r w:rsidRPr="00CE7DAD">
        <w:rPr>
          <w:b/>
          <w:color w:val="auto"/>
          <w:lang w:val="de-DE"/>
        </w:rPr>
        <w:t>GRUNDERWERB</w:t>
      </w:r>
      <w:r w:rsidR="002C4B18" w:rsidRPr="00CE7DAD">
        <w:rPr>
          <w:b/>
          <w:color w:val="auto"/>
          <w:lang w:val="de-DE"/>
        </w:rPr>
        <w:t xml:space="preserve"> MITTELS ENTEIGNUNG</w:t>
      </w:r>
      <w:r w:rsidRPr="00CE7DAD">
        <w:rPr>
          <w:b/>
          <w:color w:val="auto"/>
          <w:lang w:val="de-DE"/>
        </w:rPr>
        <w:t>:</w:t>
      </w:r>
    </w:p>
    <w:p w14:paraId="28E0D8FB" w14:textId="77777777" w:rsidR="007826C1" w:rsidRPr="00FC4AD0" w:rsidRDefault="007826C1" w:rsidP="00FC4AD0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sz w:val="16"/>
          <w:szCs w:val="16"/>
        </w:rPr>
      </w:pPr>
    </w:p>
    <w:p w14:paraId="4FAB7A1F" w14:textId="213730FA" w:rsidR="009D1928" w:rsidRDefault="009D1928" w:rsidP="009D1928">
      <w:pPr>
        <w:numPr>
          <w:ilvl w:val="2"/>
          <w:numId w:val="1"/>
        </w:numPr>
        <w:tabs>
          <w:tab w:val="left" w:pos="2520"/>
        </w:tabs>
        <w:ind w:left="426" w:hanging="284"/>
        <w:rPr>
          <w:b/>
          <w:lang w:val="de-DE"/>
        </w:rPr>
      </w:pPr>
      <w:r>
        <w:rPr>
          <w:b/>
          <w:lang w:val="de-DE"/>
        </w:rPr>
        <w:t>wenn ohne Miteigentumsgemeinschaft</w:t>
      </w:r>
      <w:r w:rsidR="00434E8A">
        <w:rPr>
          <w:b/>
          <w:lang w:val="de-DE"/>
        </w:rPr>
        <w:t xml:space="preserve"> </w:t>
      </w:r>
    </w:p>
    <w:p w14:paraId="0078E6D6" w14:textId="77777777" w:rsidR="009D1928" w:rsidRPr="006577EC" w:rsidRDefault="009D1928" w:rsidP="006577EC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  <w:lang w:val="de-DE"/>
        </w:rPr>
      </w:pPr>
    </w:p>
    <w:p w14:paraId="393C3E9D" w14:textId="0DF2633B" w:rsidR="009D1928" w:rsidRPr="00CE7DAD" w:rsidRDefault="00A06A5F" w:rsidP="009D1928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3342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83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9D1928" w:rsidRPr="00CE7DAD">
        <w:rPr>
          <w:b/>
          <w:bCs w:val="0"/>
          <w:color w:val="auto"/>
          <w:lang w:val="de-DE"/>
        </w:rPr>
        <w:t xml:space="preserve"> </w:t>
      </w:r>
      <w:r w:rsidR="000008DC" w:rsidRPr="00CE7DAD">
        <w:rPr>
          <w:b/>
          <w:bCs w:val="0"/>
          <w:color w:val="auto"/>
          <w:lang w:val="de-DE"/>
        </w:rPr>
        <w:t xml:space="preserve"> </w:t>
      </w:r>
      <w:r w:rsidR="009D1928" w:rsidRPr="00CE7DAD">
        <w:rPr>
          <w:color w:val="auto"/>
          <w:lang w:val="de-DE"/>
        </w:rPr>
        <w:t>Vollständiger</w:t>
      </w:r>
      <w:r w:rsidR="009E19DF">
        <w:rPr>
          <w:color w:val="auto"/>
          <w:lang w:val="de-DE"/>
        </w:rPr>
        <w:t xml:space="preserve"> und</w:t>
      </w:r>
      <w:r w:rsidR="000008DC" w:rsidRPr="00CE7DAD">
        <w:rPr>
          <w:color w:val="auto"/>
          <w:lang w:val="de-DE"/>
        </w:rPr>
        <w:t xml:space="preserve"> </w:t>
      </w:r>
      <w:r w:rsidR="009D1928" w:rsidRPr="00CE7DAD">
        <w:rPr>
          <w:color w:val="auto"/>
          <w:lang w:val="de-DE"/>
        </w:rPr>
        <w:t>genehmigter Durchführungsplan</w:t>
      </w:r>
      <w:r w:rsidR="00B77ADB" w:rsidRPr="00CE7DAD">
        <w:rPr>
          <w:color w:val="auto"/>
          <w:lang w:val="de-DE"/>
        </w:rPr>
        <w:t xml:space="preserve"> </w:t>
      </w:r>
      <w:r w:rsidR="00CE7DAD" w:rsidRPr="00CE7DAD">
        <w:rPr>
          <w:bCs w:val="0"/>
          <w:color w:val="auto"/>
          <w:sz w:val="16"/>
          <w:szCs w:val="16"/>
          <w:lang w:val="de-DE"/>
        </w:rPr>
        <w:t>(e</w:t>
      </w:r>
      <w:r w:rsidR="00B77ADB" w:rsidRPr="00CE7DAD">
        <w:rPr>
          <w:bCs w:val="0"/>
          <w:color w:val="auto"/>
          <w:sz w:val="16"/>
          <w:szCs w:val="16"/>
          <w:lang w:val="de-DE"/>
        </w:rPr>
        <w:t xml:space="preserve">rste </w:t>
      </w:r>
      <w:r w:rsidR="00CE7DAD" w:rsidRPr="00CE7DAD">
        <w:rPr>
          <w:bCs w:val="0"/>
          <w:color w:val="auto"/>
          <w:sz w:val="16"/>
          <w:szCs w:val="16"/>
          <w:lang w:val="de-DE"/>
        </w:rPr>
        <w:t>Version und</w:t>
      </w:r>
      <w:r w:rsidR="00B77ADB" w:rsidRPr="00CE7DAD">
        <w:rPr>
          <w:bCs w:val="0"/>
          <w:color w:val="auto"/>
          <w:sz w:val="16"/>
          <w:szCs w:val="16"/>
          <w:lang w:val="de-DE"/>
        </w:rPr>
        <w:t xml:space="preserve"> eventuelle Varianten</w:t>
      </w:r>
      <w:r w:rsidR="00CE7DAD" w:rsidRPr="00CE7DAD">
        <w:rPr>
          <w:bCs w:val="0"/>
          <w:color w:val="auto"/>
          <w:sz w:val="16"/>
          <w:szCs w:val="16"/>
          <w:lang w:val="de-DE"/>
        </w:rPr>
        <w:t>)</w:t>
      </w:r>
    </w:p>
    <w:p w14:paraId="573AE095" w14:textId="6892118E" w:rsidR="009D1928" w:rsidRPr="00CE7DAD" w:rsidRDefault="00A06A5F" w:rsidP="009D1928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11683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83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9D1928" w:rsidRPr="00CE7DAD">
        <w:rPr>
          <w:b/>
          <w:bCs w:val="0"/>
          <w:color w:val="auto"/>
          <w:lang w:val="de-DE"/>
        </w:rPr>
        <w:t xml:space="preserve">  </w:t>
      </w:r>
      <w:r w:rsidR="009D1928" w:rsidRPr="00CE7DAD">
        <w:rPr>
          <w:color w:val="auto"/>
          <w:lang w:val="de-DE"/>
        </w:rPr>
        <w:t>Beschluss über die Genehmigung desselben</w:t>
      </w:r>
      <w:r w:rsidR="00386B4E" w:rsidRPr="00CE7DAD">
        <w:rPr>
          <w:color w:val="auto"/>
          <w:lang w:val="de-DE"/>
        </w:rPr>
        <w:t xml:space="preserve"> </w:t>
      </w:r>
      <w:r w:rsidR="00386B4E" w:rsidRPr="00CE7DAD">
        <w:rPr>
          <w:bCs w:val="0"/>
          <w:color w:val="auto"/>
          <w:sz w:val="16"/>
          <w:szCs w:val="16"/>
          <w:lang w:val="de-DE"/>
        </w:rPr>
        <w:t>(</w:t>
      </w:r>
      <w:r w:rsidR="000008DC" w:rsidRPr="00CE7DAD">
        <w:rPr>
          <w:bCs w:val="0"/>
          <w:color w:val="auto"/>
          <w:sz w:val="16"/>
          <w:szCs w:val="16"/>
          <w:lang w:val="de-DE"/>
        </w:rPr>
        <w:t>Erstgenehmigung und letzte G</w:t>
      </w:r>
      <w:r w:rsidR="00386B4E" w:rsidRPr="00CE7DAD">
        <w:rPr>
          <w:bCs w:val="0"/>
          <w:color w:val="auto"/>
          <w:sz w:val="16"/>
          <w:szCs w:val="16"/>
          <w:lang w:val="de-DE"/>
        </w:rPr>
        <w:t>enehmigung –</w:t>
      </w:r>
      <w:r w:rsidR="000008DC" w:rsidRPr="00CE7DAD">
        <w:rPr>
          <w:bCs w:val="0"/>
          <w:color w:val="auto"/>
          <w:sz w:val="16"/>
          <w:szCs w:val="16"/>
          <w:lang w:val="de-DE"/>
        </w:rPr>
        <w:t xml:space="preserve"> jeweils</w:t>
      </w:r>
      <w:r w:rsidR="00386B4E" w:rsidRPr="00CE7DAD">
        <w:rPr>
          <w:bCs w:val="0"/>
          <w:color w:val="auto"/>
          <w:sz w:val="16"/>
          <w:szCs w:val="16"/>
          <w:lang w:val="de-DE"/>
        </w:rPr>
        <w:t xml:space="preserve"> </w:t>
      </w:r>
      <w:r w:rsidR="00460EE4" w:rsidRPr="00CE7DAD">
        <w:rPr>
          <w:bCs w:val="0"/>
          <w:color w:val="auto"/>
          <w:sz w:val="16"/>
          <w:szCs w:val="16"/>
          <w:lang w:val="de-DE"/>
        </w:rPr>
        <w:t xml:space="preserve">1. </w:t>
      </w:r>
      <w:r w:rsidR="00253104" w:rsidRPr="00CE7DAD">
        <w:rPr>
          <w:bCs w:val="0"/>
          <w:color w:val="auto"/>
          <w:sz w:val="16"/>
          <w:szCs w:val="16"/>
          <w:lang w:val="de-DE"/>
        </w:rPr>
        <w:t>u</w:t>
      </w:r>
      <w:r w:rsidR="00460EE4" w:rsidRPr="00CE7DAD">
        <w:rPr>
          <w:bCs w:val="0"/>
          <w:color w:val="auto"/>
          <w:sz w:val="16"/>
          <w:szCs w:val="16"/>
          <w:lang w:val="de-DE"/>
        </w:rPr>
        <w:t xml:space="preserve">nd </w:t>
      </w:r>
      <w:r w:rsidR="00386B4E" w:rsidRPr="00CE7DAD">
        <w:rPr>
          <w:bCs w:val="0"/>
          <w:color w:val="auto"/>
          <w:sz w:val="16"/>
          <w:szCs w:val="16"/>
          <w:lang w:val="de-DE"/>
        </w:rPr>
        <w:t>2. Maßnahme)</w:t>
      </w:r>
    </w:p>
    <w:p w14:paraId="08C68761" w14:textId="2AC49952" w:rsidR="009D1928" w:rsidRPr="00CE7DAD" w:rsidRDefault="00A06A5F" w:rsidP="009D1928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73484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83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9D1928" w:rsidRPr="00CE7DAD">
        <w:rPr>
          <w:b/>
          <w:bCs w:val="0"/>
          <w:color w:val="auto"/>
          <w:lang w:val="de-DE"/>
        </w:rPr>
        <w:t xml:space="preserve">  </w:t>
      </w:r>
      <w:r w:rsidR="009D1928" w:rsidRPr="00CE7DAD">
        <w:rPr>
          <w:color w:val="auto"/>
          <w:lang w:val="de-DE"/>
        </w:rPr>
        <w:t>Teilungsplan in Übereinstimmung mit der Flächenaufteilung laut Rechtsplan</w:t>
      </w:r>
    </w:p>
    <w:p w14:paraId="43444025" w14:textId="09C2041A" w:rsidR="009D1928" w:rsidRPr="00CE7DAD" w:rsidRDefault="00A06A5F" w:rsidP="009D1928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42940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83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9D1928" w:rsidRPr="00CE7DAD">
        <w:rPr>
          <w:b/>
          <w:bCs w:val="0"/>
          <w:color w:val="auto"/>
          <w:lang w:val="de-DE"/>
        </w:rPr>
        <w:t xml:space="preserve">  </w:t>
      </w:r>
      <w:r w:rsidR="009D1928" w:rsidRPr="00CE7DAD">
        <w:rPr>
          <w:color w:val="auto"/>
          <w:lang w:val="de-DE"/>
        </w:rPr>
        <w:t>Beschluss über die Einleitung des Enteignungsverfahrens</w:t>
      </w:r>
    </w:p>
    <w:p w14:paraId="2C5DB637" w14:textId="49B743E8" w:rsidR="009D1928" w:rsidRPr="00CE7DAD" w:rsidRDefault="00A06A5F" w:rsidP="009D1928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2451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83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9D1928" w:rsidRPr="00CE7DAD">
        <w:rPr>
          <w:b/>
          <w:bCs w:val="0"/>
          <w:color w:val="auto"/>
          <w:lang w:val="de-DE"/>
        </w:rPr>
        <w:t xml:space="preserve">  </w:t>
      </w:r>
      <w:r w:rsidR="009D1928" w:rsidRPr="00CE7DAD">
        <w:rPr>
          <w:color w:val="auto"/>
          <w:lang w:val="de-DE"/>
        </w:rPr>
        <w:t>Gutachten über Schätzpreis</w:t>
      </w:r>
    </w:p>
    <w:p w14:paraId="190758A7" w14:textId="35C807F9" w:rsidR="00D73E8E" w:rsidRPr="00CE7DAD" w:rsidRDefault="00A06A5F" w:rsidP="009D1928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93890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83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9D1928" w:rsidRPr="00CE7DAD">
        <w:rPr>
          <w:b/>
          <w:bCs w:val="0"/>
          <w:color w:val="auto"/>
          <w:lang w:val="de-DE"/>
        </w:rPr>
        <w:t xml:space="preserve">  </w:t>
      </w:r>
      <w:r w:rsidR="009D1928" w:rsidRPr="00CE7DAD">
        <w:rPr>
          <w:color w:val="auto"/>
          <w:lang w:val="de-DE"/>
        </w:rPr>
        <w:t>Ersatzerklärung des Notorietätsaktes</w:t>
      </w:r>
      <w:r w:rsidR="000008DC" w:rsidRPr="00CE7DAD">
        <w:rPr>
          <w:color w:val="auto"/>
          <w:lang w:val="de-DE"/>
        </w:rPr>
        <w:t xml:space="preserve"> über die </w:t>
      </w:r>
      <w:r w:rsidR="009D1928" w:rsidRPr="00CE7DAD">
        <w:rPr>
          <w:color w:val="auto"/>
          <w:lang w:val="de-DE"/>
        </w:rPr>
        <w:t>Annahme der Enteignungsvergütung</w:t>
      </w:r>
    </w:p>
    <w:p w14:paraId="2CCC6716" w14:textId="6B585BD5" w:rsidR="005509DA" w:rsidRPr="008D4E47" w:rsidRDefault="00A06A5F" w:rsidP="00356067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22" w:hanging="397"/>
        <w:jc w:val="both"/>
        <w:rPr>
          <w:color w:val="FF0000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77169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37" w:rsidRPr="00CE7DA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D73E8E" w:rsidRPr="00CE7DAD">
        <w:rPr>
          <w:b/>
          <w:bCs w:val="0"/>
          <w:color w:val="auto"/>
          <w:lang w:val="de-DE"/>
        </w:rPr>
        <w:t xml:space="preserve"> </w:t>
      </w:r>
      <w:r w:rsidR="0021102E">
        <w:rPr>
          <w:b/>
          <w:bCs w:val="0"/>
          <w:color w:val="auto"/>
          <w:lang w:val="de-DE"/>
        </w:rPr>
        <w:t xml:space="preserve"> </w:t>
      </w:r>
      <w:bookmarkStart w:id="0" w:name="_Hlk126055661"/>
      <w:r w:rsidR="00F24418" w:rsidRPr="00CE7DAD">
        <w:rPr>
          <w:color w:val="auto"/>
          <w:lang w:val="de-DE"/>
        </w:rPr>
        <w:t>Ersatzerklärung des Notorietätsaktes</w:t>
      </w:r>
      <w:r w:rsidR="000008DC" w:rsidRPr="00CE7DAD">
        <w:rPr>
          <w:color w:val="auto"/>
          <w:lang w:val="de-DE"/>
        </w:rPr>
        <w:t>,</w:t>
      </w:r>
      <w:r w:rsidR="00EA427E" w:rsidRPr="00CE7DAD">
        <w:rPr>
          <w:color w:val="auto"/>
          <w:lang w:val="de-DE"/>
        </w:rPr>
        <w:t xml:space="preserve"> </w:t>
      </w:r>
      <w:r w:rsidR="00AC4D79" w:rsidRPr="00CE7DAD">
        <w:rPr>
          <w:color w:val="auto"/>
          <w:lang w:val="de-DE"/>
        </w:rPr>
        <w:t xml:space="preserve">ob </w:t>
      </w:r>
      <w:r w:rsidR="009B0165" w:rsidRPr="00CE7DAD">
        <w:rPr>
          <w:color w:val="auto"/>
          <w:lang w:val="de-DE"/>
        </w:rPr>
        <w:t xml:space="preserve">der </w:t>
      </w:r>
      <w:r w:rsidR="00E81523" w:rsidRPr="00CE7DAD">
        <w:rPr>
          <w:color w:val="auto"/>
          <w:lang w:val="de-DE"/>
        </w:rPr>
        <w:t>Eigentümer</w:t>
      </w:r>
      <w:r w:rsidR="009B0165" w:rsidRPr="00CE7DAD">
        <w:rPr>
          <w:color w:val="auto"/>
          <w:lang w:val="de-DE"/>
        </w:rPr>
        <w:t>/ die Eigentümerin</w:t>
      </w:r>
      <w:r w:rsidR="00E81523" w:rsidRPr="00CE7DAD">
        <w:rPr>
          <w:color w:val="auto"/>
          <w:lang w:val="de-DE"/>
        </w:rPr>
        <w:t xml:space="preserve"> der Mehrwertsteuer unterlieg</w:t>
      </w:r>
      <w:r w:rsidR="00525ACF" w:rsidRPr="00CE7DAD">
        <w:rPr>
          <w:color w:val="auto"/>
          <w:lang w:val="de-DE"/>
        </w:rPr>
        <w:t>t</w:t>
      </w:r>
      <w:r w:rsidR="0039335F" w:rsidRPr="00CE7DAD">
        <w:rPr>
          <w:color w:val="auto"/>
          <w:lang w:val="de-DE"/>
        </w:rPr>
        <w:t xml:space="preserve"> </w:t>
      </w:r>
      <w:r w:rsidR="0039335F" w:rsidRPr="007B6534">
        <w:rPr>
          <w:color w:val="auto"/>
          <w:lang w:val="de-DE"/>
        </w:rPr>
        <w:t xml:space="preserve">und </w:t>
      </w:r>
      <w:r w:rsidR="00624C47" w:rsidRPr="007B6534">
        <w:rPr>
          <w:color w:val="auto"/>
          <w:lang w:val="de-DE"/>
        </w:rPr>
        <w:t xml:space="preserve">die </w:t>
      </w:r>
      <w:r w:rsidR="00CB27B3" w:rsidRPr="007B6534">
        <w:rPr>
          <w:color w:val="auto"/>
          <w:lang w:val="de-DE"/>
        </w:rPr>
        <w:t>entsprechen</w:t>
      </w:r>
      <w:r w:rsidR="002B7715" w:rsidRPr="007B6534">
        <w:rPr>
          <w:color w:val="auto"/>
          <w:lang w:val="de-DE"/>
        </w:rPr>
        <w:t xml:space="preserve">de </w:t>
      </w:r>
      <w:r w:rsidR="00624C47" w:rsidRPr="007B6534">
        <w:rPr>
          <w:color w:val="auto"/>
          <w:lang w:val="de-DE"/>
        </w:rPr>
        <w:t>Berechnung der Mehrwertsteuer</w:t>
      </w:r>
      <w:bookmarkEnd w:id="0"/>
    </w:p>
    <w:p w14:paraId="54F0CD01" w14:textId="5D5EACBA" w:rsidR="007826C1" w:rsidRPr="00B044D0" w:rsidRDefault="001C3767" w:rsidP="00774EAC">
      <w:pPr>
        <w:numPr>
          <w:ilvl w:val="2"/>
          <w:numId w:val="1"/>
        </w:numPr>
        <w:tabs>
          <w:tab w:val="left" w:pos="2520"/>
        </w:tabs>
        <w:ind w:left="426" w:hanging="284"/>
        <w:rPr>
          <w:lang w:val="de-DE"/>
        </w:rPr>
      </w:pPr>
      <w:r>
        <w:rPr>
          <w:b/>
          <w:lang w:val="de-DE"/>
        </w:rPr>
        <w:t xml:space="preserve">wenn </w:t>
      </w:r>
      <w:r w:rsidR="007826C1">
        <w:rPr>
          <w:b/>
          <w:lang w:val="de-DE"/>
        </w:rPr>
        <w:t>mit Miteigentumsgemeinschaft und/oder materieller Teilung</w:t>
      </w:r>
      <w:r w:rsidR="007826C1">
        <w:rPr>
          <w:lang w:val="de-DE"/>
        </w:rPr>
        <w:t xml:space="preserve"> </w:t>
      </w:r>
    </w:p>
    <w:p w14:paraId="34F58591" w14:textId="77777777" w:rsidR="007826C1" w:rsidRPr="006577EC" w:rsidRDefault="007826C1" w:rsidP="006577EC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  <w:lang w:val="de-DE"/>
        </w:rPr>
      </w:pPr>
    </w:p>
    <w:p w14:paraId="6D787BDD" w14:textId="0A6D9AA8" w:rsidR="00CE7DAD" w:rsidRPr="00CE7DAD" w:rsidRDefault="00A06A5F" w:rsidP="00CE7DAD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5692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DA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CE7DAD" w:rsidRPr="00CE7DAD">
        <w:rPr>
          <w:b/>
          <w:bCs w:val="0"/>
          <w:color w:val="auto"/>
          <w:lang w:val="de-DE"/>
        </w:rPr>
        <w:t xml:space="preserve">  </w:t>
      </w:r>
      <w:r w:rsidR="00CE7DAD" w:rsidRPr="00CE7DAD">
        <w:rPr>
          <w:color w:val="auto"/>
          <w:lang w:val="de-DE"/>
        </w:rPr>
        <w:t xml:space="preserve">Vollständiger, genehmigter Durchführungsplan </w:t>
      </w:r>
      <w:r w:rsidR="00CE7DAD" w:rsidRPr="00CE7DAD">
        <w:rPr>
          <w:bCs w:val="0"/>
          <w:color w:val="auto"/>
          <w:sz w:val="16"/>
          <w:szCs w:val="16"/>
          <w:lang w:val="de-DE"/>
        </w:rPr>
        <w:t>(erste Version und eventuelle Varianten)</w:t>
      </w:r>
    </w:p>
    <w:p w14:paraId="4FF06D5D" w14:textId="77777777" w:rsidR="000008DC" w:rsidRPr="00CE7DAD" w:rsidRDefault="00A06A5F" w:rsidP="000008DC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4707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DC" w:rsidRPr="00CE7DA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0008DC" w:rsidRPr="00CE7DAD">
        <w:rPr>
          <w:b/>
          <w:bCs w:val="0"/>
          <w:color w:val="auto"/>
          <w:lang w:val="de-DE"/>
        </w:rPr>
        <w:t xml:space="preserve">  </w:t>
      </w:r>
      <w:r w:rsidR="000008DC" w:rsidRPr="00CE7DAD">
        <w:rPr>
          <w:color w:val="auto"/>
          <w:lang w:val="de-DE"/>
        </w:rPr>
        <w:t xml:space="preserve">Beschluss über die Genehmigung desselben </w:t>
      </w:r>
      <w:r w:rsidR="000008DC" w:rsidRPr="00CE7DAD">
        <w:rPr>
          <w:bCs w:val="0"/>
          <w:color w:val="auto"/>
          <w:sz w:val="16"/>
          <w:szCs w:val="16"/>
          <w:lang w:val="de-DE"/>
        </w:rPr>
        <w:t>(Erstgenehmigung und letzte Genehmigung – jeweils 1. und 2. Maßnahme)</w:t>
      </w:r>
    </w:p>
    <w:p w14:paraId="1BB4EB13" w14:textId="3D6FC873" w:rsidR="007826C1" w:rsidRPr="00CE7DAD" w:rsidRDefault="00A06A5F" w:rsidP="00746CF8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3217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D9" w:rsidRPr="00CE7DA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4B50D9" w:rsidRPr="00CE7DAD">
        <w:rPr>
          <w:b/>
          <w:bCs w:val="0"/>
          <w:color w:val="auto"/>
          <w:lang w:val="de-DE"/>
        </w:rPr>
        <w:t xml:space="preserve">  </w:t>
      </w:r>
      <w:r w:rsidR="007826C1" w:rsidRPr="00CE7DAD">
        <w:rPr>
          <w:color w:val="auto"/>
          <w:lang w:val="de-DE"/>
        </w:rPr>
        <w:t>Teilungsplan in Übereinstimmung mit der Flächenaufteilung laut Rechtsplan</w:t>
      </w:r>
    </w:p>
    <w:p w14:paraId="06AAFE0A" w14:textId="69590A15" w:rsidR="007826C1" w:rsidRPr="00CE7DAD" w:rsidRDefault="00A06A5F" w:rsidP="00746CF8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58896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D9" w:rsidRPr="00CE7DA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4B50D9" w:rsidRPr="00CE7DAD">
        <w:rPr>
          <w:b/>
          <w:bCs w:val="0"/>
          <w:color w:val="auto"/>
          <w:lang w:val="de-DE"/>
        </w:rPr>
        <w:t xml:space="preserve">  </w:t>
      </w:r>
      <w:r w:rsidR="007826C1" w:rsidRPr="00CE7DAD">
        <w:rPr>
          <w:color w:val="auto"/>
          <w:lang w:val="de-DE"/>
        </w:rPr>
        <w:t>Dekrete zur Bildung der Miteigentumsgemeinschaft und/oder materiellen Teilung</w:t>
      </w:r>
    </w:p>
    <w:p w14:paraId="68E079B5" w14:textId="76E55108" w:rsidR="007826C1" w:rsidRPr="00CE7DAD" w:rsidRDefault="00A06A5F" w:rsidP="00746CF8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49672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D9" w:rsidRPr="00CE7DA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4B50D9" w:rsidRPr="00CE7DAD">
        <w:rPr>
          <w:b/>
          <w:bCs w:val="0"/>
          <w:color w:val="auto"/>
          <w:lang w:val="de-DE"/>
        </w:rPr>
        <w:t xml:space="preserve">  </w:t>
      </w:r>
      <w:r w:rsidR="007826C1" w:rsidRPr="00CE7DAD">
        <w:rPr>
          <w:color w:val="auto"/>
          <w:lang w:val="de-DE"/>
        </w:rPr>
        <w:t>Grundbuchantrag</w:t>
      </w:r>
    </w:p>
    <w:p w14:paraId="06A9F7D0" w14:textId="21C1B731" w:rsidR="007826C1" w:rsidRPr="00CE7DAD" w:rsidRDefault="00A06A5F" w:rsidP="00746CF8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127844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D9" w:rsidRPr="00CE7DA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4B50D9" w:rsidRPr="00CE7DAD">
        <w:rPr>
          <w:b/>
          <w:bCs w:val="0"/>
          <w:color w:val="auto"/>
          <w:lang w:val="de-DE"/>
        </w:rPr>
        <w:t xml:space="preserve">  </w:t>
      </w:r>
      <w:r w:rsidR="007826C1" w:rsidRPr="00CE7DAD">
        <w:rPr>
          <w:color w:val="auto"/>
          <w:lang w:val="de-DE"/>
        </w:rPr>
        <w:t>Grundbuchdekret</w:t>
      </w:r>
    </w:p>
    <w:p w14:paraId="41949EFC" w14:textId="370BDA62" w:rsidR="007826C1" w:rsidRPr="00CE7DAD" w:rsidRDefault="00A06A5F" w:rsidP="00746CF8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19629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0D9" w:rsidRPr="00CE7DA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4B50D9" w:rsidRPr="00CE7DAD">
        <w:rPr>
          <w:b/>
          <w:bCs w:val="0"/>
          <w:color w:val="auto"/>
          <w:lang w:val="de-DE"/>
        </w:rPr>
        <w:t xml:space="preserve">  </w:t>
      </w:r>
      <w:r w:rsidR="007826C1" w:rsidRPr="00CE7DAD">
        <w:rPr>
          <w:color w:val="auto"/>
          <w:lang w:val="de-DE"/>
        </w:rPr>
        <w:t>Beschluss über die Einleitung des Enteignungsverfahrens</w:t>
      </w:r>
    </w:p>
    <w:p w14:paraId="3636B668" w14:textId="1A3E3BBE" w:rsidR="00850B15" w:rsidRPr="00CE7DAD" w:rsidRDefault="00A06A5F" w:rsidP="00850B15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206159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DA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4B50D9" w:rsidRPr="00CE7DAD">
        <w:rPr>
          <w:b/>
          <w:bCs w:val="0"/>
          <w:color w:val="auto"/>
          <w:lang w:val="de-DE"/>
        </w:rPr>
        <w:t xml:space="preserve">  </w:t>
      </w:r>
      <w:r w:rsidR="007826C1" w:rsidRPr="00CE7DAD">
        <w:rPr>
          <w:color w:val="auto"/>
          <w:lang w:val="de-DE"/>
        </w:rPr>
        <w:t>Gutachten über Schätzpreis</w:t>
      </w:r>
    </w:p>
    <w:p w14:paraId="602B4199" w14:textId="296D5D11" w:rsidR="00B944A9" w:rsidRPr="00CE7DAD" w:rsidRDefault="00A06A5F" w:rsidP="00B944A9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105990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2B" w:rsidRPr="00CE7DA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B944A9" w:rsidRPr="00CE7DAD">
        <w:rPr>
          <w:b/>
          <w:bCs w:val="0"/>
          <w:color w:val="auto"/>
          <w:lang w:val="de-DE"/>
        </w:rPr>
        <w:t xml:space="preserve">  </w:t>
      </w:r>
      <w:r w:rsidR="00B944A9" w:rsidRPr="00CE7DAD">
        <w:rPr>
          <w:color w:val="auto"/>
          <w:lang w:val="de-DE"/>
        </w:rPr>
        <w:t>Ersatzerklärung des Notorietätsaktes über die Annahme der Enteignungsvergütung</w:t>
      </w:r>
    </w:p>
    <w:p w14:paraId="76808490" w14:textId="581D8C43" w:rsidR="00B944A9" w:rsidRPr="008D4E47" w:rsidRDefault="00A06A5F" w:rsidP="00356067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22" w:hanging="397"/>
        <w:jc w:val="both"/>
        <w:rPr>
          <w:color w:val="FF0000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5723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4A9" w:rsidRPr="00CE7DA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B944A9" w:rsidRPr="00CE7DAD">
        <w:rPr>
          <w:b/>
          <w:bCs w:val="0"/>
          <w:color w:val="auto"/>
          <w:lang w:val="de-DE"/>
        </w:rPr>
        <w:t xml:space="preserve"> </w:t>
      </w:r>
      <w:r w:rsidR="00245009">
        <w:rPr>
          <w:b/>
          <w:bCs w:val="0"/>
          <w:color w:val="auto"/>
          <w:lang w:val="de-DE"/>
        </w:rPr>
        <w:t xml:space="preserve"> </w:t>
      </w:r>
      <w:r w:rsidR="00B944A9" w:rsidRPr="00CE7DAD">
        <w:rPr>
          <w:color w:val="auto"/>
          <w:lang w:val="de-DE"/>
        </w:rPr>
        <w:t>Ersatzerklärung des Notorietätsaktes, ob der Eigentümer/ die Eigentümerin der Mehrwertsteuer unterliegt</w:t>
      </w:r>
      <w:r w:rsidR="00245009">
        <w:rPr>
          <w:color w:val="auto"/>
          <w:lang w:val="de-DE"/>
        </w:rPr>
        <w:t xml:space="preserve"> </w:t>
      </w:r>
      <w:r w:rsidR="00B944A9" w:rsidRPr="00356067">
        <w:rPr>
          <w:lang w:val="de-DE"/>
        </w:rPr>
        <w:t>und</w:t>
      </w:r>
      <w:r w:rsidR="00B944A9" w:rsidRPr="007B6534">
        <w:rPr>
          <w:color w:val="auto"/>
          <w:lang w:val="de-DE"/>
        </w:rPr>
        <w:t xml:space="preserve"> die entsprechende Berechnung der Mehrwertsteuer</w:t>
      </w:r>
    </w:p>
    <w:p w14:paraId="1DC628B2" w14:textId="280FF0F1" w:rsidR="00DB15BC" w:rsidRDefault="00DB15BC" w:rsidP="00DB15BC">
      <w:pPr>
        <w:tabs>
          <w:tab w:val="left" w:pos="900"/>
          <w:tab w:val="left" w:pos="2510"/>
        </w:tabs>
        <w:ind w:left="180"/>
        <w:rPr>
          <w:color w:val="2F5496" w:themeColor="accent1" w:themeShade="BF"/>
          <w:lang w:val="de-DE"/>
        </w:rPr>
      </w:pPr>
    </w:p>
    <w:p w14:paraId="4AB40607" w14:textId="291303EB" w:rsidR="00E733F8" w:rsidRPr="004852CC" w:rsidRDefault="00E733F8" w:rsidP="006740FD">
      <w:pPr>
        <w:spacing w:before="120"/>
        <w:jc w:val="both"/>
        <w:rPr>
          <w:b/>
          <w:lang w:val="de-DE"/>
        </w:rPr>
      </w:pPr>
      <w:r w:rsidRPr="004852CC">
        <w:rPr>
          <w:b/>
          <w:lang w:val="de-DE"/>
        </w:rPr>
        <w:t>GRUNDERWERB</w:t>
      </w:r>
      <w:r w:rsidR="00E35C16" w:rsidRPr="004852CC">
        <w:rPr>
          <w:b/>
          <w:lang w:val="de-DE"/>
        </w:rPr>
        <w:t xml:space="preserve"> MITTELS KAUF </w:t>
      </w:r>
      <w:r w:rsidR="00E35C16" w:rsidRPr="0054424B">
        <w:rPr>
          <w:b/>
          <w:sz w:val="16"/>
          <w:szCs w:val="16"/>
          <w:lang w:val="de-DE"/>
        </w:rPr>
        <w:t>(</w:t>
      </w:r>
      <w:r w:rsidR="005771AA" w:rsidRPr="0054424B">
        <w:rPr>
          <w:b/>
          <w:sz w:val="16"/>
          <w:szCs w:val="16"/>
          <w:lang w:val="de-DE"/>
        </w:rPr>
        <w:t>Art. 87, Abs. 2/bis des L</w:t>
      </w:r>
      <w:r w:rsidR="00B944A9">
        <w:rPr>
          <w:b/>
          <w:sz w:val="16"/>
          <w:szCs w:val="16"/>
          <w:lang w:val="de-DE"/>
        </w:rPr>
        <w:t>G</w:t>
      </w:r>
      <w:r w:rsidR="005771AA" w:rsidRPr="0054424B">
        <w:rPr>
          <w:b/>
          <w:sz w:val="16"/>
          <w:szCs w:val="16"/>
          <w:lang w:val="de-DE"/>
        </w:rPr>
        <w:t xml:space="preserve"> 13/1998)</w:t>
      </w:r>
      <w:r w:rsidR="00916AB2">
        <w:rPr>
          <w:b/>
          <w:sz w:val="16"/>
          <w:szCs w:val="16"/>
          <w:lang w:val="de-DE"/>
        </w:rPr>
        <w:t xml:space="preserve"> </w:t>
      </w:r>
    </w:p>
    <w:p w14:paraId="66F354A6" w14:textId="77777777" w:rsidR="00E733F8" w:rsidRPr="00463F96" w:rsidRDefault="00E733F8" w:rsidP="00E733F8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color w:val="2F5496" w:themeColor="accent1" w:themeShade="BF"/>
          <w:lang w:val="de-DE"/>
        </w:rPr>
      </w:pPr>
    </w:p>
    <w:p w14:paraId="0A7ED7DA" w14:textId="3DFE1743" w:rsidR="00CE7DAD" w:rsidRPr="00CE7DAD" w:rsidRDefault="00A06A5F" w:rsidP="00CE7DAD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75852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DA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CE7DAD" w:rsidRPr="00CE7DAD">
        <w:rPr>
          <w:b/>
          <w:bCs w:val="0"/>
          <w:color w:val="auto"/>
          <w:lang w:val="de-DE"/>
        </w:rPr>
        <w:t xml:space="preserve">  </w:t>
      </w:r>
      <w:r w:rsidR="00CE7DAD" w:rsidRPr="00CE7DAD">
        <w:rPr>
          <w:color w:val="auto"/>
          <w:lang w:val="de-DE"/>
        </w:rPr>
        <w:t>Vollständiger</w:t>
      </w:r>
      <w:r w:rsidR="002D6393">
        <w:rPr>
          <w:color w:val="auto"/>
          <w:lang w:val="de-DE"/>
        </w:rPr>
        <w:t xml:space="preserve"> und</w:t>
      </w:r>
      <w:r w:rsidR="00CE7DAD" w:rsidRPr="00CE7DAD">
        <w:rPr>
          <w:color w:val="auto"/>
          <w:lang w:val="de-DE"/>
        </w:rPr>
        <w:t xml:space="preserve"> genehmigter Durchführungsplan </w:t>
      </w:r>
      <w:r w:rsidR="00CE7DAD" w:rsidRPr="00CE7DAD">
        <w:rPr>
          <w:bCs w:val="0"/>
          <w:color w:val="auto"/>
          <w:sz w:val="16"/>
          <w:szCs w:val="16"/>
          <w:lang w:val="de-DE"/>
        </w:rPr>
        <w:t>(erste Version und eventuelle Varianten)</w:t>
      </w:r>
    </w:p>
    <w:p w14:paraId="41AE7FF8" w14:textId="017FF3E6" w:rsidR="00BE02E5" w:rsidRPr="00CE7DAD" w:rsidRDefault="00A06A5F" w:rsidP="00BE02E5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bCs w:val="0"/>
          <w:color w:val="auto"/>
          <w:sz w:val="16"/>
          <w:szCs w:val="16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82462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AD" w:rsidRPr="00CE7DA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BE02E5" w:rsidRPr="00CE7DAD">
        <w:rPr>
          <w:b/>
          <w:bCs w:val="0"/>
          <w:color w:val="auto"/>
          <w:lang w:val="de-DE"/>
        </w:rPr>
        <w:t xml:space="preserve">  </w:t>
      </w:r>
      <w:r w:rsidR="00BE02E5" w:rsidRPr="00CE7DAD">
        <w:rPr>
          <w:color w:val="auto"/>
          <w:lang w:val="de-DE"/>
        </w:rPr>
        <w:t xml:space="preserve">Beschluss über die Genehmigung desselben </w:t>
      </w:r>
      <w:r w:rsidR="00BE02E5" w:rsidRPr="00CE7DAD">
        <w:rPr>
          <w:bCs w:val="0"/>
          <w:color w:val="auto"/>
          <w:sz w:val="16"/>
          <w:szCs w:val="16"/>
          <w:lang w:val="de-DE"/>
        </w:rPr>
        <w:t>(Erstgenehmigung und letzte Genehmigung – jeweils 1. und 2. Maßnahme)</w:t>
      </w:r>
    </w:p>
    <w:p w14:paraId="071C1908" w14:textId="446D16C9" w:rsidR="00916AB2" w:rsidRPr="00916AB2" w:rsidRDefault="00A06A5F" w:rsidP="00916AB2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-140020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B2" w:rsidRPr="00D86FC7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916AB2" w:rsidRPr="00D86FC7">
        <w:rPr>
          <w:b/>
          <w:bCs w:val="0"/>
          <w:lang w:val="de-DE"/>
        </w:rPr>
        <w:t xml:space="preserve">  </w:t>
      </w:r>
      <w:r w:rsidR="00916AB2" w:rsidRPr="00D86FC7">
        <w:rPr>
          <w:lang w:val="de-DE"/>
        </w:rPr>
        <w:t>Teilungsplan in Übereinstimmung mit der Flächenaufteilung laut Rechtsplan</w:t>
      </w:r>
    </w:p>
    <w:p w14:paraId="05234963" w14:textId="6F4DA795" w:rsidR="00264F40" w:rsidRPr="00CE7DAD" w:rsidRDefault="00A06A5F" w:rsidP="00264F40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5175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B2" w:rsidRPr="00CE7DA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264F40" w:rsidRPr="00CE7DAD">
        <w:rPr>
          <w:b/>
          <w:bCs w:val="0"/>
          <w:color w:val="auto"/>
          <w:lang w:val="de-DE"/>
        </w:rPr>
        <w:t xml:space="preserve">  </w:t>
      </w:r>
      <w:r w:rsidR="00C061BD" w:rsidRPr="00CE7DAD">
        <w:rPr>
          <w:color w:val="auto"/>
          <w:lang w:val="de-DE"/>
        </w:rPr>
        <w:t xml:space="preserve">Gutachten über die Angemessenheit des Kaufpreises des </w:t>
      </w:r>
      <w:r w:rsidR="00011C12">
        <w:rPr>
          <w:color w:val="auto"/>
          <w:lang w:val="de-DE"/>
        </w:rPr>
        <w:t>Schätzamt</w:t>
      </w:r>
      <w:r w:rsidR="007C0AF7">
        <w:rPr>
          <w:color w:val="auto"/>
          <w:lang w:val="de-DE"/>
        </w:rPr>
        <w:t>es</w:t>
      </w:r>
      <w:r w:rsidR="00011C12">
        <w:rPr>
          <w:color w:val="auto"/>
          <w:lang w:val="de-DE"/>
        </w:rPr>
        <w:t xml:space="preserve"> des Landes</w:t>
      </w:r>
    </w:p>
    <w:p w14:paraId="4F1CC5DF" w14:textId="35A02DB3" w:rsidR="00BE02E5" w:rsidRDefault="00A06A5F" w:rsidP="00613D40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94588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2E5" w:rsidRPr="00CE7DA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BE02E5" w:rsidRPr="00CE7DAD">
        <w:rPr>
          <w:b/>
          <w:bCs w:val="0"/>
          <w:color w:val="auto"/>
          <w:lang w:val="de-DE"/>
        </w:rPr>
        <w:t xml:space="preserve">  </w:t>
      </w:r>
      <w:r w:rsidR="00BE02E5" w:rsidRPr="00CE7DAD">
        <w:rPr>
          <w:color w:val="auto"/>
          <w:lang w:val="de-DE"/>
        </w:rPr>
        <w:t>Registrierter Kaufvorvertrag</w:t>
      </w:r>
    </w:p>
    <w:p w14:paraId="5D05FDB3" w14:textId="3EEC57F5" w:rsidR="000D54EF" w:rsidRPr="000D54EF" w:rsidRDefault="00A06A5F" w:rsidP="000D54EF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lang w:val="de-DE"/>
        </w:rPr>
      </w:pPr>
      <w:sdt>
        <w:sdtPr>
          <w:rPr>
            <w:sz w:val="24"/>
            <w:szCs w:val="24"/>
            <w:lang w:val="de-DE"/>
          </w:rPr>
          <w:id w:val="31715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4EF" w:rsidRPr="00CF46BA">
            <w:rPr>
              <w:rFonts w:ascii="Segoe UI Symbol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0D54EF" w:rsidRPr="00BB6F0B">
        <w:rPr>
          <w:color w:val="auto"/>
          <w:lang w:val="de-DE"/>
        </w:rPr>
        <w:t xml:space="preserve">  es muss der </w:t>
      </w:r>
      <w:r w:rsidR="000D54EF">
        <w:rPr>
          <w:lang w:val="de-DE"/>
        </w:rPr>
        <w:t>registrierte Kaufvertrag nachgereicht werden</w:t>
      </w:r>
    </w:p>
    <w:p w14:paraId="26B62690" w14:textId="06071E40" w:rsidR="00E733F8" w:rsidRDefault="00E733F8" w:rsidP="00BE02E5">
      <w:pPr>
        <w:tabs>
          <w:tab w:val="left" w:pos="900"/>
          <w:tab w:val="left" w:pos="2510"/>
        </w:tabs>
        <w:rPr>
          <w:rFonts w:eastAsia="DengXian"/>
          <w:b/>
          <w:lang w:val="de-DE"/>
        </w:rPr>
      </w:pPr>
    </w:p>
    <w:p w14:paraId="6382587E" w14:textId="11E6F98D" w:rsidR="007826C1" w:rsidRPr="009E14BC" w:rsidRDefault="007826C1" w:rsidP="006740FD">
      <w:pPr>
        <w:spacing w:before="120"/>
        <w:jc w:val="both"/>
        <w:rPr>
          <w:sz w:val="16"/>
          <w:szCs w:val="16"/>
          <w:lang w:val="de-DE"/>
        </w:rPr>
      </w:pPr>
      <w:r>
        <w:rPr>
          <w:b/>
          <w:lang w:val="de-DE"/>
        </w:rPr>
        <w:t xml:space="preserve">BEITRAG GRUNDERWERB </w:t>
      </w:r>
      <w:r w:rsidRPr="005B0687">
        <w:rPr>
          <w:b/>
          <w:sz w:val="16"/>
          <w:szCs w:val="16"/>
          <w:lang w:val="de-DE"/>
        </w:rPr>
        <w:t xml:space="preserve">(bereits Gemeindeeigentum </w:t>
      </w:r>
      <w:r w:rsidR="00BE02E5" w:rsidRPr="0054424B">
        <w:rPr>
          <w:b/>
          <w:sz w:val="16"/>
          <w:szCs w:val="16"/>
          <w:lang w:val="de-DE"/>
        </w:rPr>
        <w:t xml:space="preserve">Art. 87, Abs. </w:t>
      </w:r>
      <w:r w:rsidR="00BE02E5">
        <w:rPr>
          <w:b/>
          <w:sz w:val="16"/>
          <w:szCs w:val="16"/>
          <w:lang w:val="de-DE"/>
        </w:rPr>
        <w:t>5</w:t>
      </w:r>
      <w:r w:rsidR="00BE02E5" w:rsidRPr="0054424B">
        <w:rPr>
          <w:b/>
          <w:sz w:val="16"/>
          <w:szCs w:val="16"/>
          <w:lang w:val="de-DE"/>
        </w:rPr>
        <w:t>/bis des L</w:t>
      </w:r>
      <w:r w:rsidR="00BE02E5">
        <w:rPr>
          <w:b/>
          <w:sz w:val="16"/>
          <w:szCs w:val="16"/>
          <w:lang w:val="de-DE"/>
        </w:rPr>
        <w:t>G</w:t>
      </w:r>
      <w:r w:rsidR="00BE02E5" w:rsidRPr="0054424B">
        <w:rPr>
          <w:b/>
          <w:sz w:val="16"/>
          <w:szCs w:val="16"/>
          <w:lang w:val="de-DE"/>
        </w:rPr>
        <w:t xml:space="preserve"> 13/1998</w:t>
      </w:r>
      <w:r w:rsidR="00BE02E5">
        <w:rPr>
          <w:b/>
          <w:sz w:val="16"/>
          <w:szCs w:val="16"/>
          <w:lang w:val="de-DE"/>
        </w:rPr>
        <w:t xml:space="preserve"> - </w:t>
      </w:r>
      <w:r w:rsidR="005B0687" w:rsidRPr="005B0687">
        <w:rPr>
          <w:b/>
          <w:sz w:val="16"/>
          <w:szCs w:val="16"/>
          <w:lang w:val="de-DE"/>
        </w:rPr>
        <w:t>ex.</w:t>
      </w:r>
      <w:r w:rsidR="009E14BC" w:rsidRPr="005B0687">
        <w:rPr>
          <w:b/>
          <w:sz w:val="16"/>
          <w:szCs w:val="16"/>
          <w:lang w:val="de-DE"/>
        </w:rPr>
        <w:t xml:space="preserve"> Art. 34/bis, Abs. 5 des DLH</w:t>
      </w:r>
      <w:r w:rsidR="00BE02E5">
        <w:rPr>
          <w:b/>
          <w:sz w:val="16"/>
          <w:szCs w:val="16"/>
          <w:lang w:val="de-DE"/>
        </w:rPr>
        <w:t xml:space="preserve"> </w:t>
      </w:r>
      <w:r w:rsidR="009E14BC" w:rsidRPr="005B0687">
        <w:rPr>
          <w:b/>
          <w:sz w:val="16"/>
          <w:szCs w:val="16"/>
          <w:lang w:val="de-DE"/>
        </w:rPr>
        <w:t>42/99)</w:t>
      </w:r>
    </w:p>
    <w:p w14:paraId="1A89CF7D" w14:textId="77777777" w:rsidR="007826C1" w:rsidRPr="006577EC" w:rsidRDefault="007826C1" w:rsidP="006577EC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  <w:lang w:val="de-DE"/>
        </w:rPr>
      </w:pPr>
    </w:p>
    <w:p w14:paraId="33E9AF99" w14:textId="4B081D6D" w:rsidR="007826C1" w:rsidRPr="006740FD" w:rsidRDefault="00A06A5F" w:rsidP="00CB0CA6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89934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9C" w:rsidRPr="006740F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47729C" w:rsidRPr="006740FD">
        <w:rPr>
          <w:b/>
          <w:bCs w:val="0"/>
          <w:color w:val="auto"/>
          <w:lang w:val="de-DE"/>
        </w:rPr>
        <w:t xml:space="preserve">  </w:t>
      </w:r>
      <w:r w:rsidR="009725D5" w:rsidRPr="006740FD">
        <w:rPr>
          <w:color w:val="auto"/>
          <w:lang w:val="de-DE"/>
        </w:rPr>
        <w:t>Definitiver</w:t>
      </w:r>
      <w:r w:rsidR="009725D5" w:rsidRPr="006740FD">
        <w:rPr>
          <w:b/>
          <w:bCs w:val="0"/>
          <w:color w:val="auto"/>
          <w:lang w:val="de-DE"/>
        </w:rPr>
        <w:t xml:space="preserve"> </w:t>
      </w:r>
      <w:r w:rsidR="005954C3" w:rsidRPr="006740FD">
        <w:rPr>
          <w:color w:val="auto"/>
          <w:lang w:val="de-DE"/>
        </w:rPr>
        <w:t>Zuweisungsbeschluss an die Berechtigten</w:t>
      </w:r>
    </w:p>
    <w:p w14:paraId="27025B79" w14:textId="20F6636E" w:rsidR="007826C1" w:rsidRPr="006740FD" w:rsidRDefault="00A06A5F" w:rsidP="00CB0CA6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06687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DA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47729C" w:rsidRPr="006740FD">
        <w:rPr>
          <w:b/>
          <w:bCs w:val="0"/>
          <w:color w:val="auto"/>
          <w:lang w:val="de-DE"/>
        </w:rPr>
        <w:t xml:space="preserve">  </w:t>
      </w:r>
      <w:r w:rsidR="005954C3" w:rsidRPr="006740FD">
        <w:rPr>
          <w:color w:val="auto"/>
          <w:lang w:val="de-DE"/>
        </w:rPr>
        <w:t xml:space="preserve">Gutachten </w:t>
      </w:r>
      <w:r w:rsidR="00BE02E5" w:rsidRPr="006740FD">
        <w:rPr>
          <w:color w:val="auto"/>
          <w:lang w:val="de-DE"/>
        </w:rPr>
        <w:t xml:space="preserve">über die Angemessenheit der Enteignungsentschädigung des </w:t>
      </w:r>
      <w:r w:rsidR="007C0AF7">
        <w:rPr>
          <w:color w:val="auto"/>
          <w:lang w:val="de-DE"/>
        </w:rPr>
        <w:t>Schätzamtes des Landes</w:t>
      </w:r>
    </w:p>
    <w:p w14:paraId="207BF119" w14:textId="1B1A65F0" w:rsidR="007826C1" w:rsidRPr="00B044D0" w:rsidRDefault="00A06A5F" w:rsidP="00CB0CA6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194133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9C" w:rsidRPr="00023F83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47729C" w:rsidRPr="00023F83">
        <w:rPr>
          <w:b/>
          <w:bCs w:val="0"/>
          <w:lang w:val="de-DE"/>
        </w:rPr>
        <w:t xml:space="preserve">  </w:t>
      </w:r>
      <w:r w:rsidR="007826C1" w:rsidRPr="00023F83">
        <w:rPr>
          <w:lang w:val="de-DE"/>
        </w:rPr>
        <w:t>Teilungsplan in Übereinstimmung mit der Flächenaufteilung laut Rechtsplan</w:t>
      </w:r>
    </w:p>
    <w:p w14:paraId="4DDD1224" w14:textId="275951E3" w:rsidR="007826C1" w:rsidRPr="00B044D0" w:rsidRDefault="00A06A5F" w:rsidP="00CB0CA6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-144237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9C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47729C" w:rsidRPr="000E7E2B">
        <w:rPr>
          <w:b/>
          <w:bCs w:val="0"/>
          <w:lang w:val="de-DE"/>
        </w:rPr>
        <w:t xml:space="preserve">  </w:t>
      </w:r>
      <w:r w:rsidR="007826C1">
        <w:rPr>
          <w:lang w:val="de-DE"/>
        </w:rPr>
        <w:t>Eigentumsnachweis</w:t>
      </w:r>
    </w:p>
    <w:p w14:paraId="7B666910" w14:textId="77777777" w:rsidR="00916AB2" w:rsidRDefault="007826C1" w:rsidP="00FC4AD0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b/>
          <w:bCs w:val="0"/>
          <w:sz w:val="24"/>
          <w:szCs w:val="24"/>
          <w:lang w:val="de-DE"/>
        </w:rPr>
      </w:pPr>
      <w:r>
        <w:rPr>
          <w:b/>
          <w:bCs w:val="0"/>
          <w:sz w:val="24"/>
          <w:szCs w:val="24"/>
          <w:lang w:val="de-DE"/>
        </w:rPr>
        <w:lastRenderedPageBreak/>
        <w:tab/>
        <w:t xml:space="preserve"> </w:t>
      </w:r>
    </w:p>
    <w:p w14:paraId="350DC28D" w14:textId="1F8CE629" w:rsidR="007826C1" w:rsidRPr="00F16061" w:rsidRDefault="007826C1" w:rsidP="00FC4AD0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sz w:val="16"/>
          <w:szCs w:val="16"/>
          <w:lang w:val="de-DE"/>
        </w:rPr>
      </w:pPr>
      <w:r>
        <w:rPr>
          <w:b/>
          <w:bCs w:val="0"/>
          <w:sz w:val="24"/>
          <w:szCs w:val="24"/>
          <w:lang w:val="de-DE"/>
        </w:rPr>
        <w:t xml:space="preserve"> </w:t>
      </w:r>
    </w:p>
    <w:p w14:paraId="6768C474" w14:textId="77777777" w:rsidR="00916AB2" w:rsidRPr="006740FD" w:rsidRDefault="00916AB2" w:rsidP="00916AB2">
      <w:pPr>
        <w:tabs>
          <w:tab w:val="left" w:pos="1440"/>
          <w:tab w:val="left" w:pos="3770"/>
        </w:tabs>
        <w:ind w:firstLine="180"/>
        <w:rPr>
          <w:color w:val="auto"/>
          <w:lang w:val="de-DE"/>
        </w:rPr>
      </w:pPr>
      <w:r w:rsidRPr="006740FD">
        <w:rPr>
          <w:b/>
          <w:color w:val="auto"/>
          <w:lang w:val="de-DE"/>
        </w:rPr>
        <w:t xml:space="preserve">FINANZIERUNG MEHRWERTSTEUER AUF GRUNDERWERB </w:t>
      </w:r>
      <w:r w:rsidRPr="006740FD">
        <w:rPr>
          <w:b/>
          <w:bCs w:val="0"/>
          <w:color w:val="auto"/>
          <w:sz w:val="16"/>
          <w:szCs w:val="16"/>
          <w:lang w:val="de-DE"/>
        </w:rPr>
        <w:t>(gemäß Art. 87, Abs. 6 LG 13/1998)</w:t>
      </w:r>
    </w:p>
    <w:p w14:paraId="394574ED" w14:textId="77777777" w:rsidR="00916AB2" w:rsidRPr="006740FD" w:rsidRDefault="00916AB2" w:rsidP="00916AB2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color w:val="auto"/>
          <w:sz w:val="16"/>
          <w:szCs w:val="16"/>
          <w:lang w:val="de-DE"/>
        </w:rPr>
      </w:pPr>
    </w:p>
    <w:p w14:paraId="3A51D5DA" w14:textId="020B4F44" w:rsidR="00CE520B" w:rsidRDefault="00A06A5F" w:rsidP="00B4002E">
      <w:pPr>
        <w:tabs>
          <w:tab w:val="left" w:pos="1391"/>
          <w:tab w:val="left" w:pos="1816"/>
          <w:tab w:val="left" w:pos="5360"/>
          <w:tab w:val="left" w:pos="5785"/>
        </w:tabs>
        <w:spacing w:after="120" w:line="320" w:lineRule="exact"/>
        <w:ind w:left="822" w:hanging="397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72722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B2" w:rsidRPr="006740F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916AB2" w:rsidRPr="006740FD">
        <w:rPr>
          <w:b/>
          <w:bCs w:val="0"/>
          <w:color w:val="auto"/>
          <w:lang w:val="de-DE"/>
        </w:rPr>
        <w:t xml:space="preserve"> </w:t>
      </w:r>
      <w:r w:rsidR="00CE01A2">
        <w:rPr>
          <w:b/>
          <w:bCs w:val="0"/>
          <w:color w:val="auto"/>
          <w:lang w:val="de-DE"/>
        </w:rPr>
        <w:t xml:space="preserve"> </w:t>
      </w:r>
      <w:r w:rsidR="00BC12A0" w:rsidRPr="00CE7DAD">
        <w:rPr>
          <w:color w:val="auto"/>
          <w:lang w:val="de-DE"/>
        </w:rPr>
        <w:t xml:space="preserve">Ersatzerklärung des Notorietätsaktes, ob der Eigentümer/ die Eigentümerin der Mehrwertsteuer unterliegt </w:t>
      </w:r>
      <w:r w:rsidR="00BC12A0" w:rsidRPr="007B6534">
        <w:rPr>
          <w:color w:val="auto"/>
          <w:lang w:val="de-DE"/>
        </w:rPr>
        <w:t>und die entsprechende Berechnung der Mehrwertsteuer</w:t>
      </w:r>
    </w:p>
    <w:p w14:paraId="38A37952" w14:textId="3F395A63" w:rsidR="00916AB2" w:rsidRPr="006740FD" w:rsidRDefault="00A06A5F" w:rsidP="00916AB2">
      <w:pPr>
        <w:tabs>
          <w:tab w:val="left" w:pos="1751"/>
          <w:tab w:val="left" w:pos="1816"/>
          <w:tab w:val="left" w:pos="2176"/>
          <w:tab w:val="left" w:pos="5720"/>
          <w:tab w:val="left" w:pos="6145"/>
        </w:tabs>
        <w:spacing w:after="60"/>
        <w:ind w:left="850" w:hanging="425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155889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C7D" w:rsidRPr="006740F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DB4C7D" w:rsidRPr="006740FD">
        <w:rPr>
          <w:b/>
          <w:bCs w:val="0"/>
          <w:color w:val="auto"/>
          <w:lang w:val="de-DE"/>
        </w:rPr>
        <w:t xml:space="preserve"> </w:t>
      </w:r>
      <w:r w:rsidR="00373E2E">
        <w:rPr>
          <w:b/>
          <w:bCs w:val="0"/>
          <w:color w:val="auto"/>
          <w:lang w:val="de-DE"/>
        </w:rPr>
        <w:t xml:space="preserve"> </w:t>
      </w:r>
      <w:r w:rsidR="00916AB2" w:rsidRPr="006740FD">
        <w:rPr>
          <w:color w:val="auto"/>
          <w:lang w:val="de-DE"/>
        </w:rPr>
        <w:t>Kopie der MwSt.–Rechnungen</w:t>
      </w:r>
      <w:r w:rsidR="00663812">
        <w:rPr>
          <w:color w:val="auto"/>
          <w:lang w:val="de-DE"/>
        </w:rPr>
        <w:t xml:space="preserve"> </w:t>
      </w:r>
      <w:r w:rsidR="00663812" w:rsidRPr="006740FD">
        <w:rPr>
          <w:color w:val="auto"/>
          <w:lang w:val="de-DE"/>
        </w:rPr>
        <w:t>(falls vorhanden</w:t>
      </w:r>
      <w:r w:rsidR="0061482C">
        <w:rPr>
          <w:color w:val="auto"/>
          <w:lang w:val="de-DE"/>
        </w:rPr>
        <w:t>, andernfalls nachzureichen</w:t>
      </w:r>
      <w:r w:rsidR="00663812" w:rsidRPr="006740FD">
        <w:rPr>
          <w:color w:val="auto"/>
          <w:lang w:val="de-DE"/>
        </w:rPr>
        <w:t>)</w:t>
      </w:r>
    </w:p>
    <w:p w14:paraId="1D9230E3" w14:textId="5576258E" w:rsidR="00916AB2" w:rsidRPr="002073C6" w:rsidRDefault="00A06A5F" w:rsidP="002073C6">
      <w:pPr>
        <w:tabs>
          <w:tab w:val="left" w:pos="1751"/>
          <w:tab w:val="left" w:pos="1816"/>
          <w:tab w:val="left" w:pos="2176"/>
          <w:tab w:val="left" w:pos="5720"/>
          <w:tab w:val="left" w:pos="6145"/>
        </w:tabs>
        <w:spacing w:after="60"/>
        <w:ind w:left="850" w:hanging="425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90827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B2" w:rsidRPr="006740F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916AB2" w:rsidRPr="006740FD">
        <w:rPr>
          <w:b/>
          <w:bCs w:val="0"/>
          <w:color w:val="auto"/>
          <w:lang w:val="de-DE"/>
        </w:rPr>
        <w:t xml:space="preserve">  </w:t>
      </w:r>
      <w:r w:rsidR="00916AB2" w:rsidRPr="006740FD">
        <w:rPr>
          <w:color w:val="auto"/>
          <w:lang w:val="de-DE"/>
        </w:rPr>
        <w:t>Kopie der Zahlungsmandate (</w:t>
      </w:r>
      <w:r w:rsidR="0061482C" w:rsidRPr="006740FD">
        <w:rPr>
          <w:color w:val="auto"/>
          <w:lang w:val="de-DE"/>
        </w:rPr>
        <w:t>falls vorhanden</w:t>
      </w:r>
      <w:r w:rsidR="0061482C">
        <w:rPr>
          <w:color w:val="auto"/>
          <w:lang w:val="de-DE"/>
        </w:rPr>
        <w:t>, andernfalls nachzureichen</w:t>
      </w:r>
      <w:r w:rsidR="00916AB2" w:rsidRPr="006740FD">
        <w:rPr>
          <w:color w:val="auto"/>
          <w:lang w:val="de-DE"/>
        </w:rPr>
        <w:t>)</w:t>
      </w:r>
    </w:p>
    <w:p w14:paraId="31A9E6AD" w14:textId="77777777" w:rsidR="00916AB2" w:rsidRPr="006740FD" w:rsidRDefault="00916AB2" w:rsidP="002073C6">
      <w:pPr>
        <w:tabs>
          <w:tab w:val="left" w:pos="1800"/>
          <w:tab w:val="left" w:pos="2170"/>
          <w:tab w:val="left" w:pos="5720"/>
          <w:tab w:val="left" w:pos="6145"/>
        </w:tabs>
        <w:spacing w:line="360" w:lineRule="auto"/>
        <w:ind w:left="900" w:hanging="540"/>
        <w:jc w:val="both"/>
        <w:rPr>
          <w:b/>
          <w:color w:val="auto"/>
          <w:lang w:val="de-DE"/>
        </w:rPr>
      </w:pPr>
    </w:p>
    <w:p w14:paraId="6BED5C09" w14:textId="0B540754" w:rsidR="007826C1" w:rsidRPr="006740FD" w:rsidRDefault="007826C1" w:rsidP="005474BB">
      <w:pPr>
        <w:tabs>
          <w:tab w:val="left" w:pos="2170"/>
        </w:tabs>
        <w:ind w:left="181"/>
        <w:rPr>
          <w:b/>
          <w:color w:val="auto"/>
          <w:lang w:val="de-DE"/>
        </w:rPr>
      </w:pPr>
      <w:r w:rsidRPr="006740FD">
        <w:rPr>
          <w:b/>
          <w:color w:val="auto"/>
          <w:lang w:val="de-DE"/>
        </w:rPr>
        <w:t xml:space="preserve">BAUERWARTUNGSLAND </w:t>
      </w:r>
      <w:r w:rsidRPr="006740FD">
        <w:rPr>
          <w:b/>
          <w:color w:val="auto"/>
          <w:sz w:val="16"/>
          <w:szCs w:val="16"/>
          <w:lang w:val="de-DE"/>
        </w:rPr>
        <w:t>(gemäß Art. 87, Abs. 13</w:t>
      </w:r>
      <w:r w:rsidR="008168B3" w:rsidRPr="006740FD">
        <w:rPr>
          <w:b/>
          <w:color w:val="auto"/>
          <w:sz w:val="16"/>
          <w:szCs w:val="16"/>
          <w:lang w:val="de-DE"/>
        </w:rPr>
        <w:t xml:space="preserve"> des </w:t>
      </w:r>
      <w:r w:rsidR="00BE02E5" w:rsidRPr="006740FD">
        <w:rPr>
          <w:b/>
          <w:color w:val="auto"/>
          <w:sz w:val="16"/>
          <w:szCs w:val="16"/>
          <w:lang w:val="de-DE"/>
        </w:rPr>
        <w:t>LG</w:t>
      </w:r>
      <w:r w:rsidR="008168B3" w:rsidRPr="006740FD">
        <w:rPr>
          <w:b/>
          <w:color w:val="auto"/>
          <w:sz w:val="16"/>
          <w:szCs w:val="16"/>
          <w:lang w:val="de-DE"/>
        </w:rPr>
        <w:t xml:space="preserve"> 13/1998</w:t>
      </w:r>
      <w:r w:rsidRPr="006740FD">
        <w:rPr>
          <w:b/>
          <w:color w:val="auto"/>
          <w:sz w:val="16"/>
          <w:szCs w:val="16"/>
          <w:lang w:val="de-DE"/>
        </w:rPr>
        <w:t>)</w:t>
      </w:r>
    </w:p>
    <w:p w14:paraId="0BF0A3AF" w14:textId="77777777" w:rsidR="007826C1" w:rsidRPr="006740FD" w:rsidRDefault="007826C1" w:rsidP="006577EC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color w:val="auto"/>
          <w:sz w:val="16"/>
          <w:szCs w:val="16"/>
          <w:lang w:val="de-DE"/>
        </w:rPr>
      </w:pPr>
    </w:p>
    <w:p w14:paraId="29C41EF5" w14:textId="673BFD8F" w:rsidR="007826C1" w:rsidRPr="006740FD" w:rsidRDefault="00A06A5F" w:rsidP="00CB0CA6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162735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A6" w:rsidRPr="006740F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47729C" w:rsidRPr="006740FD">
        <w:rPr>
          <w:b/>
          <w:bCs w:val="0"/>
          <w:color w:val="auto"/>
          <w:lang w:val="de-DE"/>
        </w:rPr>
        <w:t xml:space="preserve">  </w:t>
      </w:r>
      <w:r w:rsidR="007826C1" w:rsidRPr="006740FD">
        <w:rPr>
          <w:color w:val="auto"/>
          <w:lang w:val="de-DE"/>
        </w:rPr>
        <w:t xml:space="preserve">Bindendes Gutachten der Kommission für </w:t>
      </w:r>
      <w:r w:rsidR="00AC47B9" w:rsidRPr="006740FD">
        <w:rPr>
          <w:color w:val="auto"/>
          <w:lang w:val="de-DE"/>
        </w:rPr>
        <w:t>Natur, Landschaft und Raumentwicklung</w:t>
      </w:r>
      <w:r w:rsidR="006D2E2B" w:rsidRPr="006740FD">
        <w:rPr>
          <w:color w:val="auto"/>
          <w:lang w:val="de-DE"/>
        </w:rPr>
        <w:t xml:space="preserve"> </w:t>
      </w:r>
      <w:r w:rsidR="00AC47B9" w:rsidRPr="006740FD">
        <w:rPr>
          <w:color w:val="auto"/>
          <w:lang w:val="de-DE"/>
        </w:rPr>
        <w:t xml:space="preserve">/ Gemeindekommission für </w:t>
      </w:r>
      <w:r w:rsidR="007826C1" w:rsidRPr="006740FD">
        <w:rPr>
          <w:color w:val="auto"/>
          <w:lang w:val="de-DE"/>
        </w:rPr>
        <w:t>Raum und Lan</w:t>
      </w:r>
      <w:r w:rsidR="00677E54" w:rsidRPr="006740FD">
        <w:rPr>
          <w:color w:val="auto"/>
          <w:lang w:val="de-DE"/>
        </w:rPr>
        <w:t>d</w:t>
      </w:r>
      <w:r w:rsidR="007826C1" w:rsidRPr="006740FD">
        <w:rPr>
          <w:color w:val="auto"/>
          <w:lang w:val="de-DE"/>
        </w:rPr>
        <w:t>schaft</w:t>
      </w:r>
    </w:p>
    <w:p w14:paraId="63E46130" w14:textId="1C4C031C" w:rsidR="007826C1" w:rsidRPr="005F5C99" w:rsidRDefault="00A06A5F" w:rsidP="00CB0CA6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-52447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DA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47729C" w:rsidRPr="005F5C99">
        <w:rPr>
          <w:lang w:val="de-DE"/>
        </w:rPr>
        <w:t xml:space="preserve"> </w:t>
      </w:r>
      <w:r w:rsidR="006D2E2B">
        <w:rPr>
          <w:lang w:val="de-DE"/>
        </w:rPr>
        <w:t xml:space="preserve"> </w:t>
      </w:r>
      <w:r w:rsidR="005F5C99" w:rsidRPr="005F5C99">
        <w:rPr>
          <w:lang w:val="de-DE"/>
        </w:rPr>
        <w:t>Gutachten ü</w:t>
      </w:r>
      <w:r w:rsidR="005F5C99">
        <w:rPr>
          <w:lang w:val="de-DE"/>
        </w:rPr>
        <w:t>ber die</w:t>
      </w:r>
      <w:r w:rsidR="0047729C" w:rsidRPr="005F5C99">
        <w:rPr>
          <w:lang w:val="de-DE"/>
        </w:rPr>
        <w:t xml:space="preserve"> </w:t>
      </w:r>
      <w:r w:rsidR="007826C1" w:rsidRPr="00F706DB">
        <w:rPr>
          <w:lang w:val="de-DE"/>
        </w:rPr>
        <w:t>Angemessen</w:t>
      </w:r>
      <w:r w:rsidR="0065271A">
        <w:rPr>
          <w:lang w:val="de-DE"/>
        </w:rPr>
        <w:t>heit</w:t>
      </w:r>
      <w:r w:rsidR="000D4B3A">
        <w:rPr>
          <w:lang w:val="de-DE"/>
        </w:rPr>
        <w:t xml:space="preserve"> des Kaufpreises</w:t>
      </w:r>
      <w:r w:rsidR="007826C1" w:rsidRPr="00F706DB">
        <w:rPr>
          <w:lang w:val="de-DE"/>
        </w:rPr>
        <w:t xml:space="preserve"> des </w:t>
      </w:r>
      <w:r w:rsidR="00D36C2A">
        <w:rPr>
          <w:color w:val="auto"/>
          <w:lang w:val="de-DE"/>
        </w:rPr>
        <w:t>Schätzamtes des Landes</w:t>
      </w:r>
    </w:p>
    <w:p w14:paraId="4B715384" w14:textId="1075C9CF" w:rsidR="007826C1" w:rsidRPr="00B044D0" w:rsidRDefault="00A06A5F" w:rsidP="00CB0CA6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lang w:val="de-DE"/>
        </w:rPr>
      </w:pPr>
      <w:sdt>
        <w:sdtPr>
          <w:rPr>
            <w:sz w:val="24"/>
            <w:szCs w:val="24"/>
            <w:lang w:val="de-DE"/>
          </w:rPr>
          <w:id w:val="-194367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DA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47729C" w:rsidRPr="000A21CB">
        <w:rPr>
          <w:lang w:val="de-DE"/>
        </w:rPr>
        <w:t xml:space="preserve">  </w:t>
      </w:r>
      <w:r w:rsidR="00A6777C">
        <w:rPr>
          <w:lang w:val="de-DE"/>
        </w:rPr>
        <w:t xml:space="preserve">Besitzbogen oder aktueller Teilungsplan, wenn nur Teile von Parzellen angekauft werden </w:t>
      </w:r>
    </w:p>
    <w:p w14:paraId="559DCA11" w14:textId="506F0510" w:rsidR="007826C1" w:rsidRPr="00B044D0" w:rsidRDefault="00A06A5F" w:rsidP="00CB0CA6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lang w:val="de-DE"/>
        </w:rPr>
      </w:pPr>
      <w:sdt>
        <w:sdtPr>
          <w:rPr>
            <w:sz w:val="24"/>
            <w:szCs w:val="24"/>
            <w:lang w:val="de-DE"/>
          </w:rPr>
          <w:id w:val="-97698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DA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47729C" w:rsidRPr="000A21CB">
        <w:rPr>
          <w:lang w:val="de-DE"/>
        </w:rPr>
        <w:t xml:space="preserve">  </w:t>
      </w:r>
      <w:r w:rsidR="00A6777C">
        <w:rPr>
          <w:lang w:val="de-DE"/>
        </w:rPr>
        <w:t>Registrierter Kaufvorvertrag</w:t>
      </w:r>
    </w:p>
    <w:p w14:paraId="215DC339" w14:textId="30F5FFEF" w:rsidR="007826C1" w:rsidRPr="00B044D0" w:rsidRDefault="00A06A5F" w:rsidP="00CB0CA6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lang w:val="de-DE"/>
        </w:rPr>
      </w:pPr>
      <w:sdt>
        <w:sdtPr>
          <w:rPr>
            <w:sz w:val="24"/>
            <w:szCs w:val="24"/>
            <w:lang w:val="de-DE"/>
          </w:rPr>
          <w:id w:val="47542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9C" w:rsidRPr="00CF46BA">
            <w:rPr>
              <w:rFonts w:ascii="Segoe UI Symbol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47729C" w:rsidRPr="00BB6F0B">
        <w:rPr>
          <w:color w:val="auto"/>
          <w:lang w:val="de-DE"/>
        </w:rPr>
        <w:t xml:space="preserve">  </w:t>
      </w:r>
      <w:r w:rsidR="00175746" w:rsidRPr="00BB6F0B">
        <w:rPr>
          <w:color w:val="auto"/>
          <w:lang w:val="de-DE"/>
        </w:rPr>
        <w:t>es</w:t>
      </w:r>
      <w:r w:rsidR="007826C1" w:rsidRPr="00BB6F0B">
        <w:rPr>
          <w:color w:val="auto"/>
          <w:lang w:val="de-DE"/>
        </w:rPr>
        <w:t xml:space="preserve"> muss der </w:t>
      </w:r>
      <w:r w:rsidR="007826C1">
        <w:rPr>
          <w:lang w:val="de-DE"/>
        </w:rPr>
        <w:t>registrierte Kaufvertrag nachgereicht werden</w:t>
      </w:r>
    </w:p>
    <w:p w14:paraId="1096F4AE" w14:textId="77777777" w:rsidR="00916AB2" w:rsidRPr="00F16061" w:rsidRDefault="00916AB2" w:rsidP="00FC4AD0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sz w:val="16"/>
          <w:szCs w:val="16"/>
          <w:lang w:val="de-DE"/>
        </w:rPr>
      </w:pPr>
    </w:p>
    <w:p w14:paraId="02831304" w14:textId="4A843048" w:rsidR="007826C1" w:rsidRPr="006740FD" w:rsidRDefault="007826C1" w:rsidP="00540E00">
      <w:pPr>
        <w:tabs>
          <w:tab w:val="left" w:pos="2170"/>
        </w:tabs>
        <w:ind w:left="180"/>
        <w:jc w:val="both"/>
        <w:rPr>
          <w:color w:val="auto"/>
          <w:lang w:val="de-DE"/>
        </w:rPr>
      </w:pPr>
      <w:r w:rsidRPr="00722160">
        <w:rPr>
          <w:b/>
          <w:lang w:val="de-DE"/>
        </w:rPr>
        <w:t xml:space="preserve">UMWANDLUNG FINANZIERUNG </w:t>
      </w:r>
      <w:r w:rsidR="007932D5">
        <w:rPr>
          <w:b/>
          <w:lang w:val="de-DE"/>
        </w:rPr>
        <w:t xml:space="preserve">FÜR DEN KAUF VON </w:t>
      </w:r>
      <w:r w:rsidRPr="00722160">
        <w:rPr>
          <w:b/>
          <w:lang w:val="de-DE"/>
        </w:rPr>
        <w:t>BAUERWARTUNGSLAND NACH ERFOLGTER GENEHMIGUNG DES DURCHFÜHRUNGSPLANES</w:t>
      </w:r>
      <w:r w:rsidR="00C060A4">
        <w:rPr>
          <w:b/>
          <w:lang w:val="de-DE"/>
        </w:rPr>
        <w:t xml:space="preserve"> </w:t>
      </w:r>
      <w:r w:rsidR="00C060A4" w:rsidRPr="009F683A">
        <w:rPr>
          <w:b/>
          <w:bCs w:val="0"/>
          <w:sz w:val="16"/>
          <w:szCs w:val="16"/>
          <w:lang w:val="de-DE"/>
        </w:rPr>
        <w:t xml:space="preserve">(gemäß Art. </w:t>
      </w:r>
      <w:r w:rsidR="00C060A4" w:rsidRPr="006740FD">
        <w:rPr>
          <w:b/>
          <w:bCs w:val="0"/>
          <w:color w:val="auto"/>
          <w:sz w:val="16"/>
          <w:szCs w:val="16"/>
          <w:lang w:val="de-DE"/>
        </w:rPr>
        <w:t>87, Abs. 13 des L</w:t>
      </w:r>
      <w:r w:rsidR="00BE02E5" w:rsidRPr="006740FD">
        <w:rPr>
          <w:b/>
          <w:bCs w:val="0"/>
          <w:color w:val="auto"/>
          <w:sz w:val="16"/>
          <w:szCs w:val="16"/>
          <w:lang w:val="de-DE"/>
        </w:rPr>
        <w:t>G</w:t>
      </w:r>
      <w:r w:rsidR="00C060A4" w:rsidRPr="006740FD">
        <w:rPr>
          <w:b/>
          <w:bCs w:val="0"/>
          <w:color w:val="auto"/>
          <w:sz w:val="16"/>
          <w:szCs w:val="16"/>
          <w:lang w:val="de-DE"/>
        </w:rPr>
        <w:t xml:space="preserve"> 13/1998)</w:t>
      </w:r>
      <w:r w:rsidRPr="006740FD">
        <w:rPr>
          <w:b/>
          <w:color w:val="auto"/>
          <w:lang w:val="de-DE"/>
        </w:rPr>
        <w:t xml:space="preserve"> </w:t>
      </w:r>
    </w:p>
    <w:p w14:paraId="797D36B3" w14:textId="77777777" w:rsidR="007826C1" w:rsidRPr="006740FD" w:rsidRDefault="007826C1" w:rsidP="006577EC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color w:val="auto"/>
          <w:sz w:val="16"/>
          <w:szCs w:val="16"/>
          <w:lang w:val="de-DE"/>
        </w:rPr>
      </w:pPr>
    </w:p>
    <w:p w14:paraId="69F57ACD" w14:textId="550551F3" w:rsidR="006740FD" w:rsidRPr="006740FD" w:rsidRDefault="00A06A5F" w:rsidP="006740FD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72166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DA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6740FD" w:rsidRPr="006740FD">
        <w:rPr>
          <w:b/>
          <w:bCs w:val="0"/>
          <w:color w:val="auto"/>
          <w:lang w:val="de-DE"/>
        </w:rPr>
        <w:t xml:space="preserve">  </w:t>
      </w:r>
      <w:r w:rsidR="006740FD" w:rsidRPr="006740FD">
        <w:rPr>
          <w:color w:val="auto"/>
          <w:lang w:val="de-DE"/>
        </w:rPr>
        <w:t>Vollständiger</w:t>
      </w:r>
      <w:r w:rsidR="00824CE1">
        <w:rPr>
          <w:color w:val="auto"/>
          <w:lang w:val="de-DE"/>
        </w:rPr>
        <w:t xml:space="preserve"> und</w:t>
      </w:r>
      <w:r w:rsidR="006740FD" w:rsidRPr="006740FD">
        <w:rPr>
          <w:color w:val="auto"/>
          <w:lang w:val="de-DE"/>
        </w:rPr>
        <w:t xml:space="preserve"> genehmigter Durchführungsplan </w:t>
      </w:r>
      <w:r w:rsidR="006740FD" w:rsidRPr="006740FD">
        <w:rPr>
          <w:bCs w:val="0"/>
          <w:color w:val="auto"/>
          <w:sz w:val="16"/>
          <w:szCs w:val="16"/>
          <w:lang w:val="de-DE"/>
        </w:rPr>
        <w:t>(erste Version und eventuelle Varianten)</w:t>
      </w:r>
    </w:p>
    <w:p w14:paraId="5B57CB4E" w14:textId="77777777" w:rsidR="006D2E2B" w:rsidRPr="006740FD" w:rsidRDefault="00A06A5F" w:rsidP="006D2E2B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95636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2B" w:rsidRPr="006740F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6D2E2B" w:rsidRPr="006740FD">
        <w:rPr>
          <w:b/>
          <w:bCs w:val="0"/>
          <w:color w:val="auto"/>
          <w:lang w:val="de-DE"/>
        </w:rPr>
        <w:t xml:space="preserve">  </w:t>
      </w:r>
      <w:r w:rsidR="006D2E2B" w:rsidRPr="006740FD">
        <w:rPr>
          <w:color w:val="auto"/>
          <w:lang w:val="de-DE"/>
        </w:rPr>
        <w:t xml:space="preserve">Beschluss über die Genehmigung desselben </w:t>
      </w:r>
      <w:r w:rsidR="006D2E2B" w:rsidRPr="006740FD">
        <w:rPr>
          <w:bCs w:val="0"/>
          <w:color w:val="auto"/>
          <w:sz w:val="16"/>
          <w:szCs w:val="16"/>
          <w:lang w:val="de-DE"/>
        </w:rPr>
        <w:t>(Erstgenehmigung und letzte Genehmigung – jeweils 1. und 2. Maßnahme)</w:t>
      </w:r>
    </w:p>
    <w:p w14:paraId="78D53F0B" w14:textId="5435BEF2" w:rsidR="007826C1" w:rsidRPr="006740FD" w:rsidRDefault="00A06A5F" w:rsidP="00CB0CA6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81013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9C" w:rsidRPr="006740FD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47729C" w:rsidRPr="006740FD">
        <w:rPr>
          <w:b/>
          <w:bCs w:val="0"/>
          <w:color w:val="auto"/>
          <w:lang w:val="de-DE"/>
        </w:rPr>
        <w:t xml:space="preserve">  </w:t>
      </w:r>
      <w:r w:rsidR="007826C1" w:rsidRPr="006740FD">
        <w:rPr>
          <w:color w:val="auto"/>
          <w:lang w:val="de-DE"/>
        </w:rPr>
        <w:t>Teilungsplan in Übereinstimmung mit der Flächenaufteilung laut Rechtsplan</w:t>
      </w:r>
    </w:p>
    <w:p w14:paraId="40A93852" w14:textId="77777777" w:rsidR="00916AB2" w:rsidRPr="00F16061" w:rsidRDefault="00916AB2" w:rsidP="00FC4AD0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sz w:val="16"/>
          <w:szCs w:val="16"/>
          <w:lang w:val="de-DE"/>
        </w:rPr>
      </w:pPr>
    </w:p>
    <w:p w14:paraId="316AD601" w14:textId="0A663288" w:rsidR="007826C1" w:rsidRPr="00540E00" w:rsidRDefault="007826C1" w:rsidP="007826C1">
      <w:pPr>
        <w:tabs>
          <w:tab w:val="left" w:pos="5390"/>
        </w:tabs>
        <w:ind w:left="180"/>
        <w:rPr>
          <w:color w:val="auto"/>
          <w:lang w:val="de-DE"/>
        </w:rPr>
      </w:pPr>
      <w:r w:rsidRPr="00540E00">
        <w:rPr>
          <w:b/>
          <w:color w:val="auto"/>
          <w:lang w:val="de-DE"/>
        </w:rPr>
        <w:t xml:space="preserve">WIEDERGEWINNUNG VON NICHT BEBAUTEN ODER BEBAUTEN GRUNDSTÜCKEN </w:t>
      </w:r>
      <w:r w:rsidRPr="00540E00">
        <w:rPr>
          <w:b/>
          <w:color w:val="auto"/>
          <w:sz w:val="16"/>
          <w:szCs w:val="16"/>
          <w:lang w:val="de-DE"/>
        </w:rPr>
        <w:t>(gemäß Art. 87, Abs. 11</w:t>
      </w:r>
      <w:r w:rsidR="006D2E2B" w:rsidRPr="00540E00">
        <w:rPr>
          <w:b/>
          <w:bCs w:val="0"/>
          <w:color w:val="auto"/>
          <w:sz w:val="16"/>
          <w:szCs w:val="16"/>
          <w:lang w:val="de-DE"/>
        </w:rPr>
        <w:t xml:space="preserve"> LG 13/1998</w:t>
      </w:r>
      <w:r w:rsidRPr="00540E00">
        <w:rPr>
          <w:b/>
          <w:color w:val="auto"/>
          <w:sz w:val="16"/>
          <w:szCs w:val="16"/>
          <w:lang w:val="de-DE"/>
        </w:rPr>
        <w:t>)</w:t>
      </w:r>
    </w:p>
    <w:p w14:paraId="2FC82F71" w14:textId="08A849F2" w:rsidR="007826C1" w:rsidRPr="00540E00" w:rsidRDefault="007826C1" w:rsidP="006577EC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color w:val="auto"/>
          <w:sz w:val="16"/>
          <w:szCs w:val="16"/>
          <w:lang w:val="de-DE"/>
        </w:rPr>
      </w:pPr>
      <w:r w:rsidRPr="00540E00">
        <w:rPr>
          <w:rFonts w:eastAsia="Arial"/>
          <w:b/>
          <w:color w:val="auto"/>
          <w:lang w:val="de-DE"/>
        </w:rPr>
        <w:t xml:space="preserve"> </w:t>
      </w:r>
    </w:p>
    <w:p w14:paraId="2DD0BFA5" w14:textId="79EC1CD7" w:rsidR="007826C1" w:rsidRPr="00540E00" w:rsidRDefault="007826C1" w:rsidP="007826C1">
      <w:pPr>
        <w:numPr>
          <w:ilvl w:val="0"/>
          <w:numId w:val="5"/>
        </w:numPr>
        <w:rPr>
          <w:color w:val="auto"/>
          <w:lang w:val="de-DE"/>
        </w:rPr>
      </w:pPr>
      <w:r w:rsidRPr="00540E00">
        <w:rPr>
          <w:color w:val="auto"/>
          <w:u w:val="single"/>
          <w:lang w:val="de-DE"/>
        </w:rPr>
        <w:t>Gewährung der Finanzierung im Sinne des Art. 87, Abs. 11</w:t>
      </w:r>
      <w:r w:rsidR="00140C13" w:rsidRPr="00540E00">
        <w:rPr>
          <w:color w:val="auto"/>
          <w:u w:val="single"/>
          <w:lang w:val="de-DE"/>
        </w:rPr>
        <w:t xml:space="preserve"> </w:t>
      </w:r>
      <w:r w:rsidR="00140C13" w:rsidRPr="00540E00">
        <w:rPr>
          <w:bCs w:val="0"/>
          <w:color w:val="auto"/>
          <w:u w:val="single"/>
          <w:lang w:val="de-DE"/>
        </w:rPr>
        <w:t xml:space="preserve">des </w:t>
      </w:r>
      <w:r w:rsidR="00140C13" w:rsidRPr="00540E00">
        <w:rPr>
          <w:color w:val="auto"/>
          <w:u w:val="single"/>
          <w:lang w:val="de-DE"/>
        </w:rPr>
        <w:t>L</w:t>
      </w:r>
      <w:r w:rsidR="006D2E2B" w:rsidRPr="00540E00">
        <w:rPr>
          <w:color w:val="auto"/>
          <w:u w:val="single"/>
          <w:lang w:val="de-DE"/>
        </w:rPr>
        <w:t>G</w:t>
      </w:r>
      <w:r w:rsidR="00140C13" w:rsidRPr="00540E00">
        <w:rPr>
          <w:color w:val="auto"/>
          <w:u w:val="single"/>
          <w:lang w:val="de-DE"/>
        </w:rPr>
        <w:t xml:space="preserve"> 13/1998</w:t>
      </w:r>
      <w:r w:rsidRPr="00540E00">
        <w:rPr>
          <w:color w:val="auto"/>
          <w:u w:val="single"/>
          <w:lang w:val="de-DE"/>
        </w:rPr>
        <w:t>:</w:t>
      </w:r>
    </w:p>
    <w:p w14:paraId="3C54DC42" w14:textId="5C13C4EF" w:rsidR="007826C1" w:rsidRPr="00540E00" w:rsidRDefault="007826C1" w:rsidP="007826C1">
      <w:pPr>
        <w:tabs>
          <w:tab w:val="left" w:pos="2690"/>
        </w:tabs>
        <w:ind w:left="360"/>
        <w:rPr>
          <w:b/>
          <w:color w:val="auto"/>
          <w:sz w:val="16"/>
          <w:szCs w:val="16"/>
          <w:u w:val="single"/>
          <w:lang w:val="de-DE"/>
        </w:rPr>
      </w:pPr>
    </w:p>
    <w:p w14:paraId="1E92961D" w14:textId="00173D21" w:rsidR="007826C1" w:rsidRPr="00540E00" w:rsidRDefault="00A06A5F" w:rsidP="00D50417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51" w:hanging="426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59313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08" w:rsidRPr="00540E00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47729C" w:rsidRPr="00540E00">
        <w:rPr>
          <w:b/>
          <w:bCs w:val="0"/>
          <w:color w:val="auto"/>
          <w:lang w:val="de-DE"/>
        </w:rPr>
        <w:t xml:space="preserve"> </w:t>
      </w:r>
      <w:r w:rsidR="00C914C1" w:rsidRPr="00540E00">
        <w:rPr>
          <w:b/>
          <w:bCs w:val="0"/>
          <w:color w:val="auto"/>
          <w:lang w:val="de-DE"/>
        </w:rPr>
        <w:tab/>
      </w:r>
      <w:r w:rsidR="007826C1" w:rsidRPr="00540E00">
        <w:rPr>
          <w:color w:val="auto"/>
          <w:lang w:val="de-DE"/>
        </w:rPr>
        <w:t xml:space="preserve">Die Gemeinden müssen für die Gewährung der Finanzierung im obgenannten Sinne und in Anlehnung an die </w:t>
      </w:r>
      <w:r w:rsidR="007826C1" w:rsidRPr="00540E00">
        <w:rPr>
          <w:bCs w:val="0"/>
          <w:color w:val="auto"/>
          <w:lang w:val="de-DE"/>
        </w:rPr>
        <w:t>Bestimmungen</w:t>
      </w:r>
      <w:r w:rsidR="007826C1" w:rsidRPr="00540E00">
        <w:rPr>
          <w:color w:val="auto"/>
          <w:lang w:val="de-DE"/>
        </w:rPr>
        <w:t xml:space="preserve"> laut Art. 34/bis, Abs. 4 des DLH</w:t>
      </w:r>
      <w:r w:rsidR="008964D0" w:rsidRPr="00540E00">
        <w:rPr>
          <w:color w:val="auto"/>
          <w:lang w:val="de-DE"/>
        </w:rPr>
        <w:t xml:space="preserve"> Nr.</w:t>
      </w:r>
      <w:r w:rsidR="007826C1" w:rsidRPr="00540E00">
        <w:rPr>
          <w:color w:val="auto"/>
          <w:lang w:val="de-DE"/>
        </w:rPr>
        <w:t xml:space="preserve"> 42/1999 einen registrierten Kaufvorvertrag vorlegen, nachdem das </w:t>
      </w:r>
      <w:r w:rsidR="00D36C2A">
        <w:rPr>
          <w:color w:val="auto"/>
          <w:lang w:val="de-DE"/>
        </w:rPr>
        <w:t>Schätzamt des Landes</w:t>
      </w:r>
      <w:r w:rsidR="00D36C2A" w:rsidRPr="00540E00">
        <w:rPr>
          <w:color w:val="auto"/>
          <w:lang w:val="de-DE"/>
        </w:rPr>
        <w:t xml:space="preserve"> </w:t>
      </w:r>
      <w:r w:rsidR="007826C1" w:rsidRPr="00540E00">
        <w:rPr>
          <w:color w:val="auto"/>
          <w:lang w:val="de-DE"/>
        </w:rPr>
        <w:t>ein Gutachten über die Angemessenheit des Kaufpreises abgegeben hat</w:t>
      </w:r>
    </w:p>
    <w:p w14:paraId="78958A9B" w14:textId="0A53DDFE" w:rsidR="007826C1" w:rsidRPr="00540E00" w:rsidRDefault="00A06A5F" w:rsidP="00D50417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51" w:hanging="426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88854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9C" w:rsidRPr="00540E00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47729C" w:rsidRPr="00540E00">
        <w:rPr>
          <w:b/>
          <w:bCs w:val="0"/>
          <w:color w:val="auto"/>
          <w:lang w:val="de-DE"/>
        </w:rPr>
        <w:t xml:space="preserve"> </w:t>
      </w:r>
      <w:r w:rsidR="00C914C1" w:rsidRPr="00540E00">
        <w:rPr>
          <w:b/>
          <w:bCs w:val="0"/>
          <w:color w:val="auto"/>
          <w:lang w:val="de-DE"/>
        </w:rPr>
        <w:tab/>
      </w:r>
      <w:r w:rsidR="007826C1" w:rsidRPr="00540E00">
        <w:rPr>
          <w:color w:val="auto"/>
          <w:lang w:val="de-DE"/>
        </w:rPr>
        <w:t>Wenn nur Teile von Parzellen angekauft werden, so muss dem Ansuchen auch ein aktueller Teilungsplan beigelegt werden</w:t>
      </w:r>
    </w:p>
    <w:p w14:paraId="1BF365BB" w14:textId="53791A68" w:rsidR="007826C1" w:rsidRPr="00540E00" w:rsidRDefault="00A06A5F" w:rsidP="00D50417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51" w:hanging="426"/>
        <w:jc w:val="both"/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4"/>
            <w:szCs w:val="24"/>
            <w:lang w:val="de-DE"/>
          </w:rPr>
          <w:id w:val="-185131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25" w:rsidRPr="00540E00">
            <w:rPr>
              <w:rFonts w:ascii="MS Gothic" w:eastAsia="MS Gothic" w:hAnsi="MS Gothic" w:hint="eastAsia"/>
              <w:b/>
              <w:bCs w:val="0"/>
              <w:color w:val="auto"/>
              <w:sz w:val="24"/>
              <w:szCs w:val="24"/>
              <w:lang w:val="de-DE"/>
            </w:rPr>
            <w:t>☐</w:t>
          </w:r>
        </w:sdtContent>
      </w:sdt>
      <w:r w:rsidR="0047729C" w:rsidRPr="00540E00">
        <w:rPr>
          <w:b/>
          <w:bCs w:val="0"/>
          <w:color w:val="auto"/>
          <w:lang w:val="de-DE"/>
        </w:rPr>
        <w:t xml:space="preserve"> </w:t>
      </w:r>
      <w:r w:rsidR="00C914C1" w:rsidRPr="00540E00">
        <w:rPr>
          <w:b/>
          <w:bCs w:val="0"/>
          <w:color w:val="auto"/>
          <w:lang w:val="de-DE"/>
        </w:rPr>
        <w:tab/>
      </w:r>
      <w:r w:rsidR="007826C1" w:rsidRPr="00540E00">
        <w:rPr>
          <w:color w:val="auto"/>
          <w:lang w:val="de-DE"/>
        </w:rPr>
        <w:t>Die gewährte Finanzierung muss auf jeden Fall im Sinne des Art. 87, Abs. 14</w:t>
      </w:r>
      <w:r w:rsidR="00D93915" w:rsidRPr="00540E00">
        <w:rPr>
          <w:color w:val="auto"/>
          <w:lang w:val="de-DE"/>
        </w:rPr>
        <w:t xml:space="preserve"> </w:t>
      </w:r>
      <w:r w:rsidR="00D93915" w:rsidRPr="00540E00">
        <w:rPr>
          <w:bCs w:val="0"/>
          <w:color w:val="auto"/>
          <w:lang w:val="de-DE"/>
        </w:rPr>
        <w:t xml:space="preserve">des </w:t>
      </w:r>
      <w:r w:rsidR="00D93915" w:rsidRPr="00540E00">
        <w:rPr>
          <w:color w:val="auto"/>
          <w:lang w:val="de-DE"/>
        </w:rPr>
        <w:t>L</w:t>
      </w:r>
      <w:r w:rsidR="008964D0" w:rsidRPr="00540E00">
        <w:rPr>
          <w:color w:val="auto"/>
          <w:lang w:val="de-DE"/>
        </w:rPr>
        <w:t>G</w:t>
      </w:r>
      <w:r w:rsidR="00D93915" w:rsidRPr="00540E00">
        <w:rPr>
          <w:color w:val="auto"/>
          <w:lang w:val="de-DE"/>
        </w:rPr>
        <w:t xml:space="preserve"> Nr. 13/1998</w:t>
      </w:r>
      <w:r w:rsidR="007826C1" w:rsidRPr="00540E00">
        <w:rPr>
          <w:color w:val="auto"/>
          <w:lang w:val="de-DE"/>
        </w:rPr>
        <w:t xml:space="preserve"> innerhalb von 4 Jahren </w:t>
      </w:r>
      <w:r w:rsidR="00576F70" w:rsidRPr="00540E00">
        <w:rPr>
          <w:color w:val="auto"/>
          <w:lang w:val="de-DE"/>
        </w:rPr>
        <w:t xml:space="preserve">ab </w:t>
      </w:r>
      <w:r w:rsidR="00DA1830" w:rsidRPr="00540E00">
        <w:rPr>
          <w:color w:val="auto"/>
          <w:lang w:val="de-DE"/>
        </w:rPr>
        <w:t xml:space="preserve">ihrer </w:t>
      </w:r>
      <w:r w:rsidR="00576F70" w:rsidRPr="00540E00">
        <w:rPr>
          <w:color w:val="auto"/>
          <w:lang w:val="de-DE"/>
        </w:rPr>
        <w:t xml:space="preserve">Gewährung </w:t>
      </w:r>
      <w:r w:rsidR="007826C1" w:rsidRPr="00540E00">
        <w:rPr>
          <w:color w:val="auto"/>
          <w:lang w:val="de-DE"/>
        </w:rPr>
        <w:t xml:space="preserve">an das Land rückerstattet werden (eventuelle Verlängerung um </w:t>
      </w:r>
      <w:r w:rsidR="008964D0" w:rsidRPr="00540E00">
        <w:rPr>
          <w:color w:val="auto"/>
          <w:lang w:val="de-DE"/>
        </w:rPr>
        <w:t>5</w:t>
      </w:r>
      <w:r w:rsidR="007826C1" w:rsidRPr="00540E00">
        <w:rPr>
          <w:color w:val="auto"/>
          <w:lang w:val="de-DE"/>
        </w:rPr>
        <w:t xml:space="preserve"> Jahr</w:t>
      </w:r>
      <w:r w:rsidR="001C6EFE">
        <w:rPr>
          <w:color w:val="auto"/>
          <w:lang w:val="de-DE"/>
        </w:rPr>
        <w:t>e</w:t>
      </w:r>
      <w:r w:rsidR="007826C1" w:rsidRPr="00540E00">
        <w:rPr>
          <w:color w:val="auto"/>
          <w:lang w:val="de-DE"/>
        </w:rPr>
        <w:t xml:space="preserve"> auf begründeten Antrag der Gemeinde)</w:t>
      </w:r>
    </w:p>
    <w:p w14:paraId="63926F81" w14:textId="77777777" w:rsidR="007826C1" w:rsidRPr="006577EC" w:rsidRDefault="007826C1" w:rsidP="006577EC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  <w:lang w:val="de-DE"/>
        </w:rPr>
      </w:pPr>
    </w:p>
    <w:p w14:paraId="03CC8707" w14:textId="77777777" w:rsidR="007826C1" w:rsidRPr="004C1F25" w:rsidRDefault="007826C1" w:rsidP="00AC1B1B">
      <w:pPr>
        <w:numPr>
          <w:ilvl w:val="0"/>
          <w:numId w:val="3"/>
        </w:numPr>
        <w:tabs>
          <w:tab w:val="left" w:pos="2330"/>
        </w:tabs>
        <w:jc w:val="both"/>
        <w:rPr>
          <w:lang w:val="de-DE"/>
        </w:rPr>
      </w:pPr>
      <w:bookmarkStart w:id="1" w:name="_Hlk153449766"/>
      <w:r w:rsidRPr="004C1F25">
        <w:rPr>
          <w:u w:val="single"/>
          <w:lang w:val="de-DE"/>
        </w:rPr>
        <w:t>Umwandlung eines Teiles der gewährten Finanzierung in einen einmaligen Beitrag nach erfolgter Änderung des Gemeindebauleitplanes oder des Durchführungsplanes und nach grundbücherlicher Einverleibung des Eigentums:</w:t>
      </w:r>
    </w:p>
    <w:bookmarkEnd w:id="1"/>
    <w:p w14:paraId="5864BEE1" w14:textId="77777777" w:rsidR="007826C1" w:rsidRPr="006577EC" w:rsidRDefault="007826C1" w:rsidP="006577EC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  <w:lang w:val="de-DE"/>
        </w:rPr>
      </w:pPr>
    </w:p>
    <w:p w14:paraId="2BFBA571" w14:textId="023827E4" w:rsidR="007826C1" w:rsidRPr="004C1F25" w:rsidRDefault="00A06A5F" w:rsidP="00D50417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51" w:hanging="426"/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-192209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25" w:rsidRPr="004C1F25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4C1F25" w:rsidRPr="004C1F25">
        <w:rPr>
          <w:b/>
          <w:bCs w:val="0"/>
          <w:lang w:val="de-DE"/>
        </w:rPr>
        <w:t xml:space="preserve"> </w:t>
      </w:r>
      <w:r w:rsidR="00350A8D">
        <w:rPr>
          <w:b/>
          <w:bCs w:val="0"/>
          <w:lang w:val="de-DE"/>
        </w:rPr>
        <w:tab/>
      </w:r>
      <w:r w:rsidR="007826C1" w:rsidRPr="004C1F25">
        <w:rPr>
          <w:lang w:val="de-DE"/>
        </w:rPr>
        <w:t xml:space="preserve">Die Gemeinden müssen den Nachweis der erfolgten Abänderung </w:t>
      </w:r>
      <w:r w:rsidR="00274714" w:rsidRPr="004C1F25">
        <w:rPr>
          <w:lang w:val="de-DE"/>
        </w:rPr>
        <w:t>des</w:t>
      </w:r>
      <w:r w:rsidR="007826C1" w:rsidRPr="004C1F25">
        <w:rPr>
          <w:lang w:val="de-DE"/>
        </w:rPr>
        <w:t xml:space="preserve"> Bauleitplan</w:t>
      </w:r>
      <w:r w:rsidR="00274714" w:rsidRPr="004C1F25">
        <w:rPr>
          <w:lang w:val="de-DE"/>
        </w:rPr>
        <w:t>es oder des Durchführungsplanes</w:t>
      </w:r>
      <w:r w:rsidR="007826C1" w:rsidRPr="004C1F25">
        <w:rPr>
          <w:lang w:val="de-DE"/>
        </w:rPr>
        <w:t xml:space="preserve"> vorlegen</w:t>
      </w:r>
    </w:p>
    <w:p w14:paraId="7006A282" w14:textId="7649B74D" w:rsidR="007826C1" w:rsidRPr="004C1F25" w:rsidRDefault="00A06A5F" w:rsidP="00D50417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51" w:hanging="426"/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-90977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9C" w:rsidRPr="004C1F25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47729C" w:rsidRPr="004C1F25">
        <w:rPr>
          <w:b/>
          <w:bCs w:val="0"/>
          <w:lang w:val="de-DE"/>
        </w:rPr>
        <w:t xml:space="preserve">  </w:t>
      </w:r>
      <w:r w:rsidR="00350A8D">
        <w:rPr>
          <w:b/>
          <w:bCs w:val="0"/>
          <w:lang w:val="de-DE"/>
        </w:rPr>
        <w:tab/>
      </w:r>
      <w:r w:rsidR="007826C1" w:rsidRPr="004C1F25">
        <w:rPr>
          <w:lang w:val="de-DE"/>
        </w:rPr>
        <w:t>Das Eigentumsrecht am bebauten Grundstück muss im Grundbuch eingetragen sein</w:t>
      </w:r>
    </w:p>
    <w:p w14:paraId="499559D9" w14:textId="388F8E0F" w:rsidR="007826C1" w:rsidRPr="004C1F25" w:rsidRDefault="00A06A5F" w:rsidP="00D50417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51" w:hanging="426"/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182277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9C" w:rsidRPr="004C1F25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47729C" w:rsidRPr="004C1F25">
        <w:rPr>
          <w:b/>
          <w:bCs w:val="0"/>
          <w:lang w:val="de-DE"/>
        </w:rPr>
        <w:t xml:space="preserve">  </w:t>
      </w:r>
      <w:bookmarkStart w:id="2" w:name="_Hlk153449263"/>
      <w:r w:rsidR="00350A8D">
        <w:rPr>
          <w:b/>
          <w:bCs w:val="0"/>
          <w:lang w:val="de-DE"/>
        </w:rPr>
        <w:tab/>
      </w:r>
      <w:r w:rsidR="007826C1" w:rsidRPr="004C1F25">
        <w:rPr>
          <w:lang w:val="de-DE"/>
        </w:rPr>
        <w:t>Vorlage seitens der Gemeinde des genehmigten Durchführungsplanes oder der genehmigten Abänderung desselben, wobei die gesamte zulässige Baumasse dem geförderten Wohnbau vorbehalten sein muss</w:t>
      </w:r>
    </w:p>
    <w:p w14:paraId="62187F8D" w14:textId="4C461B3B" w:rsidR="00334A93" w:rsidRPr="004C1F25" w:rsidRDefault="00A06A5F" w:rsidP="00D50417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51" w:hanging="426"/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3304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9C" w:rsidRPr="004C1F25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47729C" w:rsidRPr="004C1F25">
        <w:rPr>
          <w:b/>
          <w:bCs w:val="0"/>
          <w:lang w:val="de-DE"/>
        </w:rPr>
        <w:t xml:space="preserve"> </w:t>
      </w:r>
      <w:r w:rsidR="00350A8D">
        <w:rPr>
          <w:b/>
          <w:bCs w:val="0"/>
          <w:lang w:val="de-DE"/>
        </w:rPr>
        <w:tab/>
      </w:r>
      <w:r w:rsidR="007826C1" w:rsidRPr="004C1F25">
        <w:rPr>
          <w:lang w:val="de-DE"/>
        </w:rPr>
        <w:t>Detaillierte Berechnung bzw. Bekanntgabe seitens der Gemeinde der urbanistischen (oberirdischen) Baumasse vor und nach der Wiedergewinnung – urbanistische Bestandskubatur und neue realisierbare</w:t>
      </w:r>
      <w:r w:rsidR="00334A93" w:rsidRPr="004C1F25">
        <w:rPr>
          <w:lang w:val="de-DE"/>
        </w:rPr>
        <w:t xml:space="preserve"> urbanistische Kubatur laut Wiedergewinnungsprojekt</w:t>
      </w:r>
    </w:p>
    <w:bookmarkEnd w:id="2"/>
    <w:p w14:paraId="2978FD88" w14:textId="7206EE27" w:rsidR="007826C1" w:rsidRPr="004C1F25" w:rsidRDefault="00A06A5F" w:rsidP="00D50417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51" w:hanging="426"/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160167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70B" w:rsidRPr="004C1F25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47729C" w:rsidRPr="004C1F25">
        <w:rPr>
          <w:b/>
          <w:bCs w:val="0"/>
          <w:lang w:val="de-DE"/>
        </w:rPr>
        <w:t xml:space="preserve"> </w:t>
      </w:r>
      <w:r w:rsidR="00350A8D">
        <w:rPr>
          <w:b/>
          <w:bCs w:val="0"/>
          <w:lang w:val="de-DE"/>
        </w:rPr>
        <w:tab/>
      </w:r>
      <w:bookmarkStart w:id="3" w:name="_Hlk153449628"/>
      <w:r w:rsidR="007826C1" w:rsidRPr="004C1F25">
        <w:rPr>
          <w:lang w:val="de-DE"/>
        </w:rPr>
        <w:t>Die übrigen Kriterien zur Gewährung dieses somit in einen Kapitalbeitrag umgewandelten Teiles der gewährten Finanzierung sind mit Beschluss der Landesregierung Nr. 372 vom 14.03.2011 für bebaute Grundstücke festgelegt worden</w:t>
      </w:r>
      <w:bookmarkEnd w:id="3"/>
    </w:p>
    <w:p w14:paraId="21A3267F" w14:textId="77777777" w:rsidR="007826C1" w:rsidRPr="006577EC" w:rsidRDefault="007826C1" w:rsidP="006577EC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  <w:lang w:val="de-DE"/>
        </w:rPr>
      </w:pPr>
    </w:p>
    <w:p w14:paraId="0B089E2F" w14:textId="074B98E0" w:rsidR="007826C1" w:rsidRPr="00811032" w:rsidRDefault="007826C1" w:rsidP="00960866">
      <w:pPr>
        <w:numPr>
          <w:ilvl w:val="0"/>
          <w:numId w:val="3"/>
        </w:numPr>
        <w:tabs>
          <w:tab w:val="left" w:pos="2330"/>
        </w:tabs>
        <w:jc w:val="both"/>
        <w:rPr>
          <w:lang w:val="de-DE"/>
        </w:rPr>
      </w:pPr>
      <w:r w:rsidRPr="00811032">
        <w:rPr>
          <w:u w:val="single"/>
          <w:lang w:val="de-DE"/>
        </w:rPr>
        <w:t>Wenn die Gemeinde bereits Eigentümerin der verbauten Flächen ist</w:t>
      </w:r>
      <w:r w:rsidR="00C375B7">
        <w:rPr>
          <w:u w:val="single"/>
          <w:lang w:val="de-DE"/>
        </w:rPr>
        <w:t xml:space="preserve"> -</w:t>
      </w:r>
      <w:r w:rsidR="004F0C01">
        <w:rPr>
          <w:u w:val="single"/>
          <w:lang w:val="de-DE"/>
        </w:rPr>
        <w:t xml:space="preserve"> </w:t>
      </w:r>
      <w:r w:rsidRPr="00811032">
        <w:rPr>
          <w:u w:val="single"/>
          <w:lang w:val="de-DE"/>
        </w:rPr>
        <w:t>oder diese mit anderen Mitteln als im Art. 87 vorgesehen erworben hat – Beitrag in Höhe von 20% der gesetzlichen Baukosten der auf dem Grundstück zulässigen Baumasse:</w:t>
      </w:r>
    </w:p>
    <w:p w14:paraId="64A92A35" w14:textId="77777777" w:rsidR="007826C1" w:rsidRPr="006577EC" w:rsidRDefault="007826C1" w:rsidP="006577EC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  <w:lang w:val="de-DE"/>
        </w:rPr>
      </w:pPr>
    </w:p>
    <w:p w14:paraId="48C50D21" w14:textId="0588CC8C" w:rsidR="007826C1" w:rsidRPr="00BC6E37" w:rsidRDefault="00A06A5F" w:rsidP="00D50417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51" w:hanging="426"/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902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9C" w:rsidRPr="00BC6E37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47729C" w:rsidRPr="00BC6E37">
        <w:rPr>
          <w:b/>
          <w:bCs w:val="0"/>
          <w:lang w:val="de-DE"/>
        </w:rPr>
        <w:t xml:space="preserve">  </w:t>
      </w:r>
      <w:r w:rsidR="006D0E73">
        <w:rPr>
          <w:b/>
          <w:bCs w:val="0"/>
          <w:lang w:val="de-DE"/>
        </w:rPr>
        <w:tab/>
      </w:r>
      <w:r w:rsidR="007826C1" w:rsidRPr="00BC6E37">
        <w:rPr>
          <w:lang w:val="de-DE"/>
        </w:rPr>
        <w:t xml:space="preserve">Möglich erst nach erfolgter Abänderung des Bauleitplanes oder des Durchführungsplanes mit der die Fläche </w:t>
      </w:r>
      <w:r w:rsidR="0049355F" w:rsidRPr="00BC6E37">
        <w:rPr>
          <w:lang w:val="de-DE"/>
        </w:rPr>
        <w:t>für den</w:t>
      </w:r>
      <w:r w:rsidR="007826C1" w:rsidRPr="00BC6E37">
        <w:rPr>
          <w:lang w:val="de-DE"/>
        </w:rPr>
        <w:t xml:space="preserve"> geförderten Wohnbau zweckbestimmt wird</w:t>
      </w:r>
    </w:p>
    <w:p w14:paraId="73CDBF1E" w14:textId="4A61F305" w:rsidR="00A417C7" w:rsidRDefault="00A06A5F" w:rsidP="00D50417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51" w:hanging="426"/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-67263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9C" w:rsidRPr="00BC6E37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47729C" w:rsidRPr="00BC6E37">
        <w:rPr>
          <w:b/>
          <w:bCs w:val="0"/>
          <w:lang w:val="de-DE"/>
        </w:rPr>
        <w:t xml:space="preserve"> </w:t>
      </w:r>
      <w:r w:rsidR="006D0E73">
        <w:rPr>
          <w:b/>
          <w:bCs w:val="0"/>
          <w:lang w:val="de-DE"/>
        </w:rPr>
        <w:tab/>
      </w:r>
      <w:r w:rsidR="00C365CE" w:rsidRPr="004C1F25">
        <w:rPr>
          <w:lang w:val="de-DE"/>
        </w:rPr>
        <w:t xml:space="preserve">Vorlage seitens der Gemeinde </w:t>
      </w:r>
      <w:r w:rsidR="00C365CE">
        <w:rPr>
          <w:lang w:val="de-DE"/>
        </w:rPr>
        <w:t>eines registrierten Kaufvertrages</w:t>
      </w:r>
      <w:r w:rsidR="00334E9C">
        <w:rPr>
          <w:lang w:val="de-DE"/>
        </w:rPr>
        <w:t xml:space="preserve">, falls vorhanden, sowie des diesbezüglichen Gutachtens über die Angemessenheit des Kaufpreises des </w:t>
      </w:r>
      <w:r w:rsidR="00D36C2A">
        <w:rPr>
          <w:color w:val="auto"/>
          <w:lang w:val="de-DE"/>
        </w:rPr>
        <w:t>Schätzamtes des Landes</w:t>
      </w:r>
    </w:p>
    <w:p w14:paraId="674051BA" w14:textId="767589A9" w:rsidR="007826C1" w:rsidRPr="00BC6E37" w:rsidRDefault="00A06A5F" w:rsidP="00FC4AD0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22" w:hanging="397"/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31383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9C" w:rsidRPr="00BC6E37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47729C" w:rsidRPr="00BC6E37">
        <w:rPr>
          <w:b/>
          <w:bCs w:val="0"/>
          <w:lang w:val="de-DE"/>
        </w:rPr>
        <w:t xml:space="preserve">  </w:t>
      </w:r>
      <w:r w:rsidR="006D0E73">
        <w:rPr>
          <w:b/>
          <w:bCs w:val="0"/>
          <w:lang w:val="de-DE"/>
        </w:rPr>
        <w:tab/>
      </w:r>
      <w:r w:rsidR="007826C1" w:rsidRPr="00BC6E37">
        <w:rPr>
          <w:lang w:val="de-DE"/>
        </w:rPr>
        <w:t xml:space="preserve">Bei Vorhandensein eines Schätzgutachtens seitens der Gemeinde oder eines beauftragten Technikers, muss die Angemessenheit desselben ebenfalls durch ein Gutachten </w:t>
      </w:r>
      <w:r w:rsidR="007826C1" w:rsidRPr="00590243">
        <w:rPr>
          <w:lang w:val="de-DE"/>
        </w:rPr>
        <w:t xml:space="preserve">des </w:t>
      </w:r>
      <w:r w:rsidR="00D36C2A">
        <w:rPr>
          <w:color w:val="auto"/>
          <w:lang w:val="de-DE"/>
        </w:rPr>
        <w:t>Schätzamtes des Landes</w:t>
      </w:r>
      <w:r w:rsidR="007826C1" w:rsidRPr="00BC6E37">
        <w:rPr>
          <w:lang w:val="de-DE"/>
        </w:rPr>
        <w:t xml:space="preserve"> bestätigt werden</w:t>
      </w:r>
    </w:p>
    <w:p w14:paraId="0BD60A8B" w14:textId="2CB22BE4" w:rsidR="00060D45" w:rsidRPr="0007189B" w:rsidRDefault="00A06A5F" w:rsidP="0007189B">
      <w:pPr>
        <w:tabs>
          <w:tab w:val="left" w:pos="1391"/>
          <w:tab w:val="left" w:pos="1800"/>
          <w:tab w:val="left" w:pos="5360"/>
          <w:tab w:val="left" w:pos="5785"/>
        </w:tabs>
        <w:spacing w:after="120" w:line="320" w:lineRule="exact"/>
        <w:ind w:left="851" w:hanging="426"/>
        <w:jc w:val="both"/>
        <w:rPr>
          <w:lang w:val="de-DE"/>
        </w:rPr>
      </w:pPr>
      <w:sdt>
        <w:sdtPr>
          <w:rPr>
            <w:b/>
            <w:bCs w:val="0"/>
            <w:sz w:val="24"/>
            <w:szCs w:val="24"/>
            <w:lang w:val="de-DE"/>
          </w:rPr>
          <w:id w:val="15992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5BC">
            <w:rPr>
              <w:rFonts w:ascii="MS Gothic" w:eastAsia="MS Gothic" w:hAnsi="MS Gothic" w:hint="eastAsia"/>
              <w:b/>
              <w:bCs w:val="0"/>
              <w:sz w:val="24"/>
              <w:szCs w:val="24"/>
              <w:lang w:val="de-DE"/>
            </w:rPr>
            <w:t>☐</w:t>
          </w:r>
        </w:sdtContent>
      </w:sdt>
      <w:r w:rsidR="0047729C" w:rsidRPr="00BC6E37">
        <w:rPr>
          <w:b/>
          <w:bCs w:val="0"/>
          <w:lang w:val="de-DE"/>
        </w:rPr>
        <w:t xml:space="preserve">  </w:t>
      </w:r>
      <w:r w:rsidR="003C27DD">
        <w:rPr>
          <w:b/>
          <w:bCs w:val="0"/>
          <w:lang w:val="de-DE"/>
        </w:rPr>
        <w:tab/>
      </w:r>
      <w:r w:rsidR="007826C1" w:rsidRPr="00BC6E37">
        <w:rPr>
          <w:lang w:val="de-DE"/>
        </w:rPr>
        <w:t>Die Finanzierung kann nur auf Grundlage der Zuweisungsbeschlüsse erfolgen</w:t>
      </w:r>
    </w:p>
    <w:p w14:paraId="0F214EBB" w14:textId="77777777" w:rsidR="00060D45" w:rsidRPr="00060D45" w:rsidRDefault="00060D45" w:rsidP="00FC4AD0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rFonts w:eastAsia="DengXian"/>
          <w:lang w:val="de-DE"/>
        </w:rPr>
      </w:pPr>
    </w:p>
    <w:sectPr w:rsidR="00060D45" w:rsidRPr="00060D45" w:rsidSect="00A7680F">
      <w:footerReference w:type="default" r:id="rId7"/>
      <w:pgSz w:w="11906" w:h="16838"/>
      <w:pgMar w:top="568" w:right="851" w:bottom="765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2CD1" w14:textId="77777777" w:rsidR="00406DB9" w:rsidRDefault="00406DB9" w:rsidP="007826C1">
      <w:r>
        <w:separator/>
      </w:r>
    </w:p>
  </w:endnote>
  <w:endnote w:type="continuationSeparator" w:id="0">
    <w:p w14:paraId="62A2DF62" w14:textId="77777777" w:rsidR="00406DB9" w:rsidRDefault="00406DB9" w:rsidP="0078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5541" w14:textId="77777777" w:rsidR="00937D87" w:rsidRDefault="0033183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36631" wp14:editId="4B846268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Rahmen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8840E37" w14:textId="77777777" w:rsidR="00937D87" w:rsidRDefault="0033183E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4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36631" id="_x0000_t202" coordsize="21600,21600" o:spt="202" path="m,l,21600r21600,l21600,xe">
              <v:stroke joinstyle="miter"/>
              <v:path gradientshapeok="t" o:connecttype="rect"/>
            </v:shapetype>
            <v:shape id="Rahmen7" o:spid="_x0000_s1027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K/pQEAAE8DAAAOAAAAZHJzL2Uyb0RvYy54bWysU8Fu2zAMvQ/oPwi6N3JzKAIjTrGtyFCg&#10;2AZk+wBZlmIBsiiIauz8/Sg5Tor1NswHmaToR75Hevs0DY6ddEQLvuEPq4oz7RV01h8b/vvX/n7D&#10;GSbpO+nA64afNfKn3d2n7RhqvYYeXKcjIxCP9Rga3qcUaiFQ9XqQuIKgPV0aiINM5Maj6KIcCX1w&#10;Yl1Vj2KE2IUISiNS9Hm+5LuCb4xW6YcxqBNzDafeUjljOdt8it1W1scoQ2/VpQ35D10M0noqeoV6&#10;lkmyt2g/QA1WRUAwaaVgEGCMVbpwIDYP1V9sDr0MunAhcTBcZcL/B6u+nw7hZ2Rp+gITDTALMgas&#10;kYKZz2TikN/UKaN7kvB8lU1Piak5qCi6rjabIqi4fRYipm8aBpaNhkeaR5FJnl4xUSlKXVJyFQRn&#10;u711rjjx2H51kZ0kzW5fnvlbF3o5R5dyOKcWvHcY4sYkW2lqpwu9FrozsR5p8A33tJmcuRdPuuYd&#10;WYy4GO1i0MyCTK/+EFROLV2Gz28J9rawyVVmaGolOzS10tRlw/JavPdL1u0/2P0BAAD//wMAUEsD&#10;BBQABgAIAAAAIQDtwTrZ1wAAAAABAAAPAAAAZHJzL2Rvd25yZXYueG1sTI9BT8MwDIXvSPsPkZG4&#10;IJYy0IRK0wmQ4MjEmIDdvMa01RqnStK1/Hu8E9z8/Kz3PheryXXqSCG2ng1czzNQxJW3LdcGtu/P&#10;V3egYkK22HkmAz8UYVXOzgrMrR/5jY6bVCsJ4ZijgSalPtc6Vg05jHPfE4v37YPDJDLU2gYcJdx1&#10;epFlS+2wZWlosKenhqrDZnAGFuvHl/HD4rD7el1/WrsbQk2XxlycTw/3oBJN6e8YTviCDqUw7f3A&#10;NqrOgDySTlslnsx7Aze3oMtC/wcvfwEAAP//AwBQSwECLQAUAAYACAAAACEAtoM4kv4AAADhAQAA&#10;EwAAAAAAAAAAAAAAAAAAAAAAW0NvbnRlbnRfVHlwZXNdLnhtbFBLAQItABQABgAIAAAAIQA4/SH/&#10;1gAAAJQBAAALAAAAAAAAAAAAAAAAAC8BAABfcmVscy8ucmVsc1BLAQItABQABgAIAAAAIQBv9UK/&#10;pQEAAE8DAAAOAAAAAAAAAAAAAAAAAC4CAABkcnMvZTJvRG9jLnhtbFBLAQItABQABgAIAAAAIQDt&#10;wTrZ1wAAAAABAAAPAAAAAAAAAAAAAAAAAP8DAABkcnMvZG93bnJldi54bWxQSwUGAAAAAAQABADz&#10;AAAAAwUAAAAA&#10;" stroked="f">
              <v:fill opacity="0"/>
              <v:textbox style="mso-fit-shape-to-text:t" inset="0,0,0,0">
                <w:txbxContent>
                  <w:p w14:paraId="68840E37" w14:textId="77777777" w:rsidR="00937D87" w:rsidRDefault="0033183E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4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52CD" w14:textId="77777777" w:rsidR="00406DB9" w:rsidRDefault="00406DB9" w:rsidP="007826C1">
      <w:r>
        <w:separator/>
      </w:r>
    </w:p>
  </w:footnote>
  <w:footnote w:type="continuationSeparator" w:id="0">
    <w:p w14:paraId="66CBF868" w14:textId="77777777" w:rsidR="00406DB9" w:rsidRDefault="00406DB9" w:rsidP="0078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B8B"/>
    <w:multiLevelType w:val="hybridMultilevel"/>
    <w:tmpl w:val="74DA320A"/>
    <w:lvl w:ilvl="0" w:tplc="3DC2A458">
      <w:start w:val="14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B6E5D34"/>
    <w:multiLevelType w:val="multilevel"/>
    <w:tmpl w:val="B092514C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de-D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lang w:val="de-D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de-D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554167A"/>
    <w:multiLevelType w:val="hybridMultilevel"/>
    <w:tmpl w:val="00CE15FA"/>
    <w:lvl w:ilvl="0" w:tplc="4B94E8F8">
      <w:start w:val="14"/>
      <w:numFmt w:val="bullet"/>
      <w:lvlText w:val=""/>
      <w:lvlJc w:val="left"/>
      <w:pPr>
        <w:ind w:left="1071" w:hanging="360"/>
      </w:pPr>
      <w:rPr>
        <w:rFonts w:ascii="Symbol" w:eastAsia="DengXian" w:hAnsi="Symbo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58725593"/>
    <w:multiLevelType w:val="multilevel"/>
    <w:tmpl w:val="43EAC9F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b/>
        <w:lang w:val="de-DE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b/>
        <w:lang w:val="de-D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30D7C"/>
    <w:multiLevelType w:val="multilevel"/>
    <w:tmpl w:val="12662EF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543051564">
    <w:abstractNumId w:val="1"/>
  </w:num>
  <w:num w:numId="2" w16cid:durableId="1530530535">
    <w:abstractNumId w:val="4"/>
  </w:num>
  <w:num w:numId="3" w16cid:durableId="441606898">
    <w:abstractNumId w:val="3"/>
  </w:num>
  <w:num w:numId="4" w16cid:durableId="2048529489">
    <w:abstractNumId w:val="4"/>
  </w:num>
  <w:num w:numId="5" w16cid:durableId="1761633870">
    <w:abstractNumId w:val="3"/>
    <w:lvlOverride w:ilvl="0">
      <w:startOverride w:val="1"/>
    </w:lvlOverride>
  </w:num>
  <w:num w:numId="6" w16cid:durableId="498426604">
    <w:abstractNumId w:val="2"/>
  </w:num>
  <w:num w:numId="7" w16cid:durableId="126807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zS+VeRbK35mSkwejPXa3sC0kLTIBNxMgFrYNNuSSVWCybPANTy3QvjM5KhqKybPoWZ72byaimCF94IhQcI8H0g==" w:salt="law+ohtuF5eETADAzZCrV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C1"/>
    <w:rsid w:val="000008DC"/>
    <w:rsid w:val="00011C12"/>
    <w:rsid w:val="00011D9D"/>
    <w:rsid w:val="0001484F"/>
    <w:rsid w:val="00015134"/>
    <w:rsid w:val="00023F83"/>
    <w:rsid w:val="0004663F"/>
    <w:rsid w:val="00052DC6"/>
    <w:rsid w:val="00060D45"/>
    <w:rsid w:val="0007189B"/>
    <w:rsid w:val="000808D4"/>
    <w:rsid w:val="000A21CB"/>
    <w:rsid w:val="000A32F7"/>
    <w:rsid w:val="000B1EA3"/>
    <w:rsid w:val="000B2A45"/>
    <w:rsid w:val="000B2ECD"/>
    <w:rsid w:val="000B362B"/>
    <w:rsid w:val="000B6D1B"/>
    <w:rsid w:val="000C7F60"/>
    <w:rsid w:val="000D1242"/>
    <w:rsid w:val="000D4B3A"/>
    <w:rsid w:val="000D54EF"/>
    <w:rsid w:val="00102B1C"/>
    <w:rsid w:val="00105036"/>
    <w:rsid w:val="00140C13"/>
    <w:rsid w:val="00160E45"/>
    <w:rsid w:val="0016478A"/>
    <w:rsid w:val="00171ECA"/>
    <w:rsid w:val="001737B7"/>
    <w:rsid w:val="00175746"/>
    <w:rsid w:val="001937EF"/>
    <w:rsid w:val="0019430E"/>
    <w:rsid w:val="001A4D5B"/>
    <w:rsid w:val="001B27FB"/>
    <w:rsid w:val="001B6095"/>
    <w:rsid w:val="001C3767"/>
    <w:rsid w:val="001C4731"/>
    <w:rsid w:val="001C506F"/>
    <w:rsid w:val="001C6EFE"/>
    <w:rsid w:val="002073C6"/>
    <w:rsid w:val="002104D3"/>
    <w:rsid w:val="0021102E"/>
    <w:rsid w:val="00213740"/>
    <w:rsid w:val="002369BB"/>
    <w:rsid w:val="00244CE2"/>
    <w:rsid w:val="00245009"/>
    <w:rsid w:val="0024627C"/>
    <w:rsid w:val="00253104"/>
    <w:rsid w:val="00264F40"/>
    <w:rsid w:val="0026770B"/>
    <w:rsid w:val="00274714"/>
    <w:rsid w:val="002845F1"/>
    <w:rsid w:val="00296AEA"/>
    <w:rsid w:val="002A7D32"/>
    <w:rsid w:val="002B1CC4"/>
    <w:rsid w:val="002B7715"/>
    <w:rsid w:val="002C4B18"/>
    <w:rsid w:val="002C60B5"/>
    <w:rsid w:val="002C7CC3"/>
    <w:rsid w:val="002D0F94"/>
    <w:rsid w:val="002D6393"/>
    <w:rsid w:val="002D6C2D"/>
    <w:rsid w:val="002F0764"/>
    <w:rsid w:val="002F15D6"/>
    <w:rsid w:val="003109B9"/>
    <w:rsid w:val="0033183E"/>
    <w:rsid w:val="00334A93"/>
    <w:rsid w:val="00334E9C"/>
    <w:rsid w:val="003412FC"/>
    <w:rsid w:val="00350A8D"/>
    <w:rsid w:val="00356067"/>
    <w:rsid w:val="00372F24"/>
    <w:rsid w:val="00373E2E"/>
    <w:rsid w:val="003839E1"/>
    <w:rsid w:val="003862FE"/>
    <w:rsid w:val="00386B4E"/>
    <w:rsid w:val="0039335F"/>
    <w:rsid w:val="003948D5"/>
    <w:rsid w:val="00395442"/>
    <w:rsid w:val="003A3B47"/>
    <w:rsid w:val="003B47DB"/>
    <w:rsid w:val="003C2465"/>
    <w:rsid w:val="003C27DD"/>
    <w:rsid w:val="003D2832"/>
    <w:rsid w:val="003D7822"/>
    <w:rsid w:val="003D783B"/>
    <w:rsid w:val="003E1039"/>
    <w:rsid w:val="003E491B"/>
    <w:rsid w:val="00406DB9"/>
    <w:rsid w:val="00412880"/>
    <w:rsid w:val="004301AC"/>
    <w:rsid w:val="00434E8A"/>
    <w:rsid w:val="004476B8"/>
    <w:rsid w:val="00460EE4"/>
    <w:rsid w:val="00463F96"/>
    <w:rsid w:val="0047729C"/>
    <w:rsid w:val="004852CC"/>
    <w:rsid w:val="0049355F"/>
    <w:rsid w:val="00497080"/>
    <w:rsid w:val="004A5BBD"/>
    <w:rsid w:val="004B0186"/>
    <w:rsid w:val="004B50D9"/>
    <w:rsid w:val="004C1A5A"/>
    <w:rsid w:val="004C1F25"/>
    <w:rsid w:val="004C673C"/>
    <w:rsid w:val="004D3026"/>
    <w:rsid w:val="004F034F"/>
    <w:rsid w:val="004F0C01"/>
    <w:rsid w:val="004F27DE"/>
    <w:rsid w:val="005040BB"/>
    <w:rsid w:val="00504AFB"/>
    <w:rsid w:val="0050569D"/>
    <w:rsid w:val="00525ACF"/>
    <w:rsid w:val="00540E00"/>
    <w:rsid w:val="0054424B"/>
    <w:rsid w:val="005474BB"/>
    <w:rsid w:val="005509DA"/>
    <w:rsid w:val="00552F17"/>
    <w:rsid w:val="0055380D"/>
    <w:rsid w:val="00556473"/>
    <w:rsid w:val="005610FD"/>
    <w:rsid w:val="00565F62"/>
    <w:rsid w:val="00576F70"/>
    <w:rsid w:val="005771AA"/>
    <w:rsid w:val="00582DDC"/>
    <w:rsid w:val="00583FA5"/>
    <w:rsid w:val="00590243"/>
    <w:rsid w:val="005913C5"/>
    <w:rsid w:val="005954C3"/>
    <w:rsid w:val="005B0687"/>
    <w:rsid w:val="005B4708"/>
    <w:rsid w:val="005B4B60"/>
    <w:rsid w:val="005D6BE5"/>
    <w:rsid w:val="005F5B8C"/>
    <w:rsid w:val="005F5C99"/>
    <w:rsid w:val="00602E54"/>
    <w:rsid w:val="00613D40"/>
    <w:rsid w:val="0061482C"/>
    <w:rsid w:val="00624C47"/>
    <w:rsid w:val="0065271A"/>
    <w:rsid w:val="006577EC"/>
    <w:rsid w:val="00663812"/>
    <w:rsid w:val="00667D9E"/>
    <w:rsid w:val="00672E9A"/>
    <w:rsid w:val="0067401B"/>
    <w:rsid w:val="006740FD"/>
    <w:rsid w:val="00677E54"/>
    <w:rsid w:val="00682CD6"/>
    <w:rsid w:val="006947DC"/>
    <w:rsid w:val="00697088"/>
    <w:rsid w:val="006D0E73"/>
    <w:rsid w:val="006D2E2B"/>
    <w:rsid w:val="006D5833"/>
    <w:rsid w:val="006F4CB1"/>
    <w:rsid w:val="006F6350"/>
    <w:rsid w:val="00705646"/>
    <w:rsid w:val="00711856"/>
    <w:rsid w:val="00715FCD"/>
    <w:rsid w:val="00722160"/>
    <w:rsid w:val="00743878"/>
    <w:rsid w:val="00746CF8"/>
    <w:rsid w:val="007503AD"/>
    <w:rsid w:val="0075652B"/>
    <w:rsid w:val="00760F75"/>
    <w:rsid w:val="0077216B"/>
    <w:rsid w:val="00774EAC"/>
    <w:rsid w:val="0078268E"/>
    <w:rsid w:val="007826C1"/>
    <w:rsid w:val="00783F91"/>
    <w:rsid w:val="007932D5"/>
    <w:rsid w:val="007A1485"/>
    <w:rsid w:val="007B39DA"/>
    <w:rsid w:val="007B6534"/>
    <w:rsid w:val="007B7AA5"/>
    <w:rsid w:val="007C0AF7"/>
    <w:rsid w:val="007D1C98"/>
    <w:rsid w:val="007D1E8E"/>
    <w:rsid w:val="007F21FB"/>
    <w:rsid w:val="00810384"/>
    <w:rsid w:val="00811032"/>
    <w:rsid w:val="00811583"/>
    <w:rsid w:val="008168B3"/>
    <w:rsid w:val="00824CE1"/>
    <w:rsid w:val="008269B6"/>
    <w:rsid w:val="00826C3A"/>
    <w:rsid w:val="0083474B"/>
    <w:rsid w:val="00840358"/>
    <w:rsid w:val="008446E2"/>
    <w:rsid w:val="0084489A"/>
    <w:rsid w:val="00850B15"/>
    <w:rsid w:val="008565BC"/>
    <w:rsid w:val="00885FB8"/>
    <w:rsid w:val="008878A5"/>
    <w:rsid w:val="00891EFC"/>
    <w:rsid w:val="008921C4"/>
    <w:rsid w:val="00894217"/>
    <w:rsid w:val="008964D0"/>
    <w:rsid w:val="00896D35"/>
    <w:rsid w:val="008D4E47"/>
    <w:rsid w:val="008E3500"/>
    <w:rsid w:val="008F2EA4"/>
    <w:rsid w:val="008F3FC2"/>
    <w:rsid w:val="00902C01"/>
    <w:rsid w:val="009167B1"/>
    <w:rsid w:val="00916AB2"/>
    <w:rsid w:val="00942E55"/>
    <w:rsid w:val="00950796"/>
    <w:rsid w:val="00952078"/>
    <w:rsid w:val="00960866"/>
    <w:rsid w:val="009636DB"/>
    <w:rsid w:val="009725D5"/>
    <w:rsid w:val="009A7E55"/>
    <w:rsid w:val="009B0165"/>
    <w:rsid w:val="009C119C"/>
    <w:rsid w:val="009D1928"/>
    <w:rsid w:val="009D34E0"/>
    <w:rsid w:val="009E14BC"/>
    <w:rsid w:val="009E19DF"/>
    <w:rsid w:val="009E680A"/>
    <w:rsid w:val="009F5FC2"/>
    <w:rsid w:val="009F683A"/>
    <w:rsid w:val="00A06551"/>
    <w:rsid w:val="00A06A5F"/>
    <w:rsid w:val="00A12782"/>
    <w:rsid w:val="00A12A07"/>
    <w:rsid w:val="00A21E4D"/>
    <w:rsid w:val="00A341E0"/>
    <w:rsid w:val="00A36967"/>
    <w:rsid w:val="00A40051"/>
    <w:rsid w:val="00A417C7"/>
    <w:rsid w:val="00A44C34"/>
    <w:rsid w:val="00A55083"/>
    <w:rsid w:val="00A56A21"/>
    <w:rsid w:val="00A57715"/>
    <w:rsid w:val="00A62082"/>
    <w:rsid w:val="00A6777C"/>
    <w:rsid w:val="00A702B9"/>
    <w:rsid w:val="00A7680F"/>
    <w:rsid w:val="00AA1D42"/>
    <w:rsid w:val="00AA4597"/>
    <w:rsid w:val="00AA4AF1"/>
    <w:rsid w:val="00AA51BE"/>
    <w:rsid w:val="00AA7D96"/>
    <w:rsid w:val="00AB5EFB"/>
    <w:rsid w:val="00AC1B1B"/>
    <w:rsid w:val="00AC1C79"/>
    <w:rsid w:val="00AC47B9"/>
    <w:rsid w:val="00AC4D79"/>
    <w:rsid w:val="00AE029B"/>
    <w:rsid w:val="00AE4B82"/>
    <w:rsid w:val="00B023CF"/>
    <w:rsid w:val="00B10DAD"/>
    <w:rsid w:val="00B11269"/>
    <w:rsid w:val="00B253A9"/>
    <w:rsid w:val="00B30B24"/>
    <w:rsid w:val="00B310CB"/>
    <w:rsid w:val="00B4002E"/>
    <w:rsid w:val="00B46572"/>
    <w:rsid w:val="00B52394"/>
    <w:rsid w:val="00B575C6"/>
    <w:rsid w:val="00B71CE7"/>
    <w:rsid w:val="00B75A0E"/>
    <w:rsid w:val="00B77ADB"/>
    <w:rsid w:val="00B83FF0"/>
    <w:rsid w:val="00B93E59"/>
    <w:rsid w:val="00B944A9"/>
    <w:rsid w:val="00BA15BA"/>
    <w:rsid w:val="00BB6F0B"/>
    <w:rsid w:val="00BC12A0"/>
    <w:rsid w:val="00BC6E37"/>
    <w:rsid w:val="00BE02E5"/>
    <w:rsid w:val="00BE1BE6"/>
    <w:rsid w:val="00C060A4"/>
    <w:rsid w:val="00C061BD"/>
    <w:rsid w:val="00C233A0"/>
    <w:rsid w:val="00C365CE"/>
    <w:rsid w:val="00C375B7"/>
    <w:rsid w:val="00C4778D"/>
    <w:rsid w:val="00C47A51"/>
    <w:rsid w:val="00C824AE"/>
    <w:rsid w:val="00C914C1"/>
    <w:rsid w:val="00C91E85"/>
    <w:rsid w:val="00CB0B6A"/>
    <w:rsid w:val="00CB0CA6"/>
    <w:rsid w:val="00CB27B3"/>
    <w:rsid w:val="00CB419D"/>
    <w:rsid w:val="00CB5EB0"/>
    <w:rsid w:val="00CB6A8E"/>
    <w:rsid w:val="00CB71B5"/>
    <w:rsid w:val="00CC0672"/>
    <w:rsid w:val="00CE01A2"/>
    <w:rsid w:val="00CE2CD5"/>
    <w:rsid w:val="00CE390A"/>
    <w:rsid w:val="00CE520B"/>
    <w:rsid w:val="00CE7BA0"/>
    <w:rsid w:val="00CE7DAD"/>
    <w:rsid w:val="00CF46BA"/>
    <w:rsid w:val="00D03DFA"/>
    <w:rsid w:val="00D0771A"/>
    <w:rsid w:val="00D320E0"/>
    <w:rsid w:val="00D36C2A"/>
    <w:rsid w:val="00D50417"/>
    <w:rsid w:val="00D63224"/>
    <w:rsid w:val="00D73E8E"/>
    <w:rsid w:val="00D80353"/>
    <w:rsid w:val="00D86FC7"/>
    <w:rsid w:val="00D93915"/>
    <w:rsid w:val="00D94EC3"/>
    <w:rsid w:val="00D97CC0"/>
    <w:rsid w:val="00DA0A7F"/>
    <w:rsid w:val="00DA1830"/>
    <w:rsid w:val="00DA32BC"/>
    <w:rsid w:val="00DA5D01"/>
    <w:rsid w:val="00DB15BC"/>
    <w:rsid w:val="00DB4C7D"/>
    <w:rsid w:val="00DC4D9E"/>
    <w:rsid w:val="00DD03E7"/>
    <w:rsid w:val="00DD5AB5"/>
    <w:rsid w:val="00DE257F"/>
    <w:rsid w:val="00E01EBA"/>
    <w:rsid w:val="00E34738"/>
    <w:rsid w:val="00E35C16"/>
    <w:rsid w:val="00E55C11"/>
    <w:rsid w:val="00E57AAF"/>
    <w:rsid w:val="00E70FE5"/>
    <w:rsid w:val="00E733F8"/>
    <w:rsid w:val="00E740A6"/>
    <w:rsid w:val="00E75E49"/>
    <w:rsid w:val="00E81523"/>
    <w:rsid w:val="00E84B0A"/>
    <w:rsid w:val="00E87BB4"/>
    <w:rsid w:val="00E91B7F"/>
    <w:rsid w:val="00E94694"/>
    <w:rsid w:val="00EA427E"/>
    <w:rsid w:val="00EC1154"/>
    <w:rsid w:val="00ED2B37"/>
    <w:rsid w:val="00EE0FE9"/>
    <w:rsid w:val="00EE4E5C"/>
    <w:rsid w:val="00EF2DB0"/>
    <w:rsid w:val="00EF72FA"/>
    <w:rsid w:val="00F16061"/>
    <w:rsid w:val="00F17A86"/>
    <w:rsid w:val="00F24418"/>
    <w:rsid w:val="00F27CA8"/>
    <w:rsid w:val="00F61924"/>
    <w:rsid w:val="00F706DB"/>
    <w:rsid w:val="00F827DC"/>
    <w:rsid w:val="00FA1600"/>
    <w:rsid w:val="00FA2097"/>
    <w:rsid w:val="00FA3CB3"/>
    <w:rsid w:val="00FB180C"/>
    <w:rsid w:val="00FC4AD0"/>
    <w:rsid w:val="00FD6CF7"/>
    <w:rsid w:val="00FE6AFA"/>
    <w:rsid w:val="00FE6B98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331057"/>
  <w15:chartTrackingRefBased/>
  <w15:docId w15:val="{8B3BA629-DA8D-40F7-9D4D-A6631CF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6C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color w:val="000000"/>
      <w:kern w:val="3"/>
      <w:sz w:val="20"/>
      <w:szCs w:val="20"/>
      <w:lang w:val="it-I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826C1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7826C1"/>
    <w:rPr>
      <w:rFonts w:ascii="Arial" w:eastAsia="Times New Roman" w:hAnsi="Arial" w:cs="Arial"/>
      <w:bCs/>
      <w:color w:val="000000"/>
      <w:kern w:val="3"/>
      <w:sz w:val="20"/>
      <w:szCs w:val="20"/>
      <w:lang w:val="it-IT" w:eastAsia="zh-CN"/>
    </w:rPr>
  </w:style>
  <w:style w:type="character" w:styleId="Seitenzahl">
    <w:name w:val="page number"/>
    <w:basedOn w:val="Absatz-Standardschriftart"/>
    <w:rsid w:val="007826C1"/>
  </w:style>
  <w:style w:type="numbering" w:customStyle="1" w:styleId="WW8Num10">
    <w:name w:val="WW8Num10"/>
    <w:basedOn w:val="KeineListe"/>
    <w:rsid w:val="007826C1"/>
    <w:pPr>
      <w:numPr>
        <w:numId w:val="1"/>
      </w:numPr>
    </w:pPr>
  </w:style>
  <w:style w:type="numbering" w:customStyle="1" w:styleId="WW8Num13">
    <w:name w:val="WW8Num13"/>
    <w:basedOn w:val="KeineListe"/>
    <w:rsid w:val="007826C1"/>
    <w:pPr>
      <w:numPr>
        <w:numId w:val="2"/>
      </w:numPr>
    </w:pPr>
  </w:style>
  <w:style w:type="numbering" w:customStyle="1" w:styleId="WW8Num21">
    <w:name w:val="WW8Num21"/>
    <w:basedOn w:val="KeineListe"/>
    <w:rsid w:val="007826C1"/>
    <w:pPr>
      <w:numPr>
        <w:numId w:val="3"/>
      </w:numPr>
    </w:pPr>
  </w:style>
  <w:style w:type="character" w:styleId="Platzhaltertext">
    <w:name w:val="Placeholder Text"/>
    <w:basedOn w:val="Absatz-Standardschriftart"/>
    <w:uiPriority w:val="99"/>
    <w:semiHidden/>
    <w:rsid w:val="00AA4AF1"/>
    <w:rPr>
      <w:color w:val="808080"/>
    </w:rPr>
  </w:style>
  <w:style w:type="table" w:styleId="Tabellenraster">
    <w:name w:val="Table Grid"/>
    <w:basedOn w:val="NormaleTabelle"/>
    <w:uiPriority w:val="39"/>
    <w:rsid w:val="00A1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8FA7F955704757B077AA7E1EE9E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99C61-7A97-4201-9C9F-FBA0CAE3E31A}"/>
      </w:docPartPr>
      <w:docPartBody>
        <w:p w:rsidR="00340C0C" w:rsidRDefault="00627146" w:rsidP="00627146">
          <w:pPr>
            <w:pStyle w:val="A08FA7F955704757B077AA7E1EE9E0D4"/>
          </w:pPr>
          <w:r w:rsidRPr="002F7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21529C0CF5403487DCB321DE348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9D3D9-9DA2-4B10-8272-24BDFDF762C3}"/>
      </w:docPartPr>
      <w:docPartBody>
        <w:p w:rsidR="00340C0C" w:rsidRDefault="00627146" w:rsidP="00627146">
          <w:pPr>
            <w:pStyle w:val="F721529C0CF5403487DCB321DE348A70"/>
          </w:pPr>
          <w:r w:rsidRPr="002F7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AC403D91A9409B853FC04B8B110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E02A4-66CD-4A0B-ACC7-7CF53918E569}"/>
      </w:docPartPr>
      <w:docPartBody>
        <w:p w:rsidR="00340C0C" w:rsidRDefault="00627146" w:rsidP="00627146">
          <w:pPr>
            <w:pStyle w:val="D2AC403D91A9409B853FC04B8B110379"/>
          </w:pPr>
          <w:r w:rsidRPr="002F7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133F8-FA99-45AC-A889-D6A913C44834}"/>
      </w:docPartPr>
      <w:docPartBody>
        <w:p w:rsidR="00510F71" w:rsidRDefault="00340C0C">
          <w:r w:rsidRPr="002F73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46"/>
    <w:rsid w:val="00340C0C"/>
    <w:rsid w:val="00510F71"/>
    <w:rsid w:val="00627146"/>
    <w:rsid w:val="008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C0C"/>
    <w:rPr>
      <w:color w:val="808080"/>
    </w:rPr>
  </w:style>
  <w:style w:type="paragraph" w:customStyle="1" w:styleId="A08FA7F955704757B077AA7E1EE9E0D4">
    <w:name w:val="A08FA7F955704757B077AA7E1EE9E0D4"/>
    <w:rsid w:val="00627146"/>
  </w:style>
  <w:style w:type="paragraph" w:customStyle="1" w:styleId="F721529C0CF5403487DCB321DE348A70">
    <w:name w:val="F721529C0CF5403487DCB321DE348A70"/>
    <w:rsid w:val="00627146"/>
  </w:style>
  <w:style w:type="paragraph" w:customStyle="1" w:styleId="D2AC403D91A9409B853FC04B8B110379">
    <w:name w:val="D2AC403D91A9409B853FC04B8B110379"/>
    <w:rsid w:val="00627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Karin</dc:creator>
  <cp:keywords/>
  <dc:description/>
  <cp:lastModifiedBy>Hauser, Karin</cp:lastModifiedBy>
  <cp:revision>2</cp:revision>
  <cp:lastPrinted>2023-01-17T12:16:00Z</cp:lastPrinted>
  <dcterms:created xsi:type="dcterms:W3CDTF">2023-12-14T14:44:00Z</dcterms:created>
  <dcterms:modified xsi:type="dcterms:W3CDTF">2023-12-14T14:44:00Z</dcterms:modified>
</cp:coreProperties>
</file>