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32E6" w14:textId="48325833" w:rsidR="00E34DC7" w:rsidRPr="00C82D1C" w:rsidRDefault="008E3DF9" w:rsidP="00DE7C10">
      <w:pPr>
        <w:pStyle w:val="Kopfzeile"/>
        <w:tabs>
          <w:tab w:val="clear" w:pos="4536"/>
          <w:tab w:val="clear" w:pos="9072"/>
          <w:tab w:val="left" w:pos="5670"/>
        </w:tabs>
        <w:spacing w:after="360"/>
        <w:jc w:val="right"/>
        <w:rPr>
          <w:rFonts w:ascii="Arial" w:hAnsi="Arial"/>
          <w:b/>
          <w:sz w:val="28"/>
          <w:szCs w:val="28"/>
        </w:rPr>
      </w:pPr>
      <w:r>
        <w:rPr>
          <w:rFonts w:ascii="Arial" w:hAnsi="Arial"/>
          <w:b/>
          <w:sz w:val="28"/>
          <w:szCs w:val="28"/>
        </w:rPr>
        <w:t>Investitionen</w:t>
      </w:r>
      <w:r w:rsidR="00AA4F96" w:rsidRPr="00C82D1C">
        <w:rPr>
          <w:rFonts w:ascii="Arial" w:hAnsi="Arial"/>
          <w:b/>
          <w:sz w:val="28"/>
          <w:szCs w:val="28"/>
        </w:rPr>
        <w:t xml:space="preserve"> </w:t>
      </w:r>
      <w:r w:rsidR="00DE7C10">
        <w:rPr>
          <w:rFonts w:ascii="Arial" w:hAnsi="Arial"/>
          <w:b/>
          <w:sz w:val="28"/>
          <w:szCs w:val="28"/>
        </w:rPr>
        <w:t>Bildungsausschuss</w:t>
      </w:r>
    </w:p>
    <w:p w14:paraId="18F49B8A" w14:textId="77777777" w:rsidR="00E34DC7" w:rsidRPr="00804BA1" w:rsidRDefault="00E34DC7">
      <w:pPr>
        <w:pStyle w:val="berschrift3"/>
        <w:rPr>
          <w:sz w:val="28"/>
          <w:szCs w:val="28"/>
        </w:rPr>
      </w:pPr>
      <w:r w:rsidRPr="00804BA1">
        <w:rPr>
          <w:sz w:val="28"/>
          <w:szCs w:val="28"/>
        </w:rPr>
        <w:t>Antrag um Auszahlung der Landesfinanzierungen</w:t>
      </w:r>
    </w:p>
    <w:p w14:paraId="7AFFCBE1" w14:textId="77777777" w:rsidR="00E34DC7" w:rsidRPr="00C82D1C" w:rsidRDefault="00E34DC7">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 w:val="20"/>
        </w:rPr>
      </w:pPr>
      <w:r w:rsidRPr="00C82D1C">
        <w:rPr>
          <w:rFonts w:ascii="Arial Black" w:hAnsi="Arial Black"/>
          <w:spacing w:val="-8"/>
          <w:sz w:val="20"/>
        </w:rPr>
        <w:t xml:space="preserve">laut Landesgesetze Nr. 41/1983 und Nr. 5/1987 </w:t>
      </w:r>
    </w:p>
    <w:p w14:paraId="20A28DC9" w14:textId="77777777" w:rsidR="00E7571D" w:rsidRDefault="00E7571D" w:rsidP="00E7571D">
      <w:pPr>
        <w:pStyle w:val="Kopfzeile"/>
        <w:tabs>
          <w:tab w:val="clear" w:pos="4536"/>
          <w:tab w:val="clear" w:pos="9072"/>
        </w:tabs>
        <w:rPr>
          <w:rFonts w:ascii="Arial" w:hAnsi="Arial" w:cs="Arial"/>
          <w:sz w:val="22"/>
        </w:rPr>
      </w:pPr>
    </w:p>
    <w:p w14:paraId="29E45530" w14:textId="77777777" w:rsidR="00E7571D" w:rsidRDefault="00E7571D" w:rsidP="00E7571D">
      <w:pPr>
        <w:pStyle w:val="Kopfzeile"/>
        <w:tabs>
          <w:tab w:val="clear" w:pos="4536"/>
          <w:tab w:val="clear" w:pos="9072"/>
        </w:tabs>
        <w:rPr>
          <w:rFonts w:ascii="Arial" w:hAnsi="Arial" w:cs="Arial"/>
          <w:sz w:val="22"/>
        </w:rPr>
      </w:pPr>
    </w:p>
    <w:p w14:paraId="423D7345" w14:textId="17260D99" w:rsidR="00E34DC7" w:rsidRPr="00E7571D" w:rsidRDefault="00E34DC7" w:rsidP="009C405D">
      <w:pPr>
        <w:pStyle w:val="Kopfzeile"/>
        <w:tabs>
          <w:tab w:val="clear" w:pos="4536"/>
          <w:tab w:val="clear" w:pos="9072"/>
        </w:tabs>
        <w:ind w:left="5529"/>
        <w:rPr>
          <w:rFonts w:ascii="Arial" w:hAnsi="Arial" w:cs="Arial"/>
          <w:sz w:val="22"/>
          <w:szCs w:val="22"/>
        </w:rPr>
      </w:pPr>
      <w:r w:rsidRPr="00E7571D">
        <w:rPr>
          <w:rFonts w:ascii="Arial" w:hAnsi="Arial" w:cs="Arial"/>
          <w:sz w:val="22"/>
          <w:szCs w:val="22"/>
        </w:rPr>
        <w:t>An die Autonome Provinz Bozen-Südtirol</w:t>
      </w:r>
    </w:p>
    <w:p w14:paraId="4A7BF3B6" w14:textId="77777777" w:rsidR="00E34DC7" w:rsidRPr="00E7571D" w:rsidRDefault="00E34DC7" w:rsidP="009C405D">
      <w:pPr>
        <w:ind w:left="5529"/>
        <w:rPr>
          <w:rFonts w:ascii="Arial" w:hAnsi="Arial" w:cs="Arial"/>
          <w:sz w:val="22"/>
          <w:szCs w:val="22"/>
        </w:rPr>
      </w:pPr>
      <w:r w:rsidRPr="00E7571D">
        <w:rPr>
          <w:rFonts w:ascii="Arial" w:hAnsi="Arial" w:cs="Arial"/>
          <w:sz w:val="22"/>
          <w:szCs w:val="22"/>
        </w:rPr>
        <w:t xml:space="preserve">Amt für Weiterbildung </w:t>
      </w:r>
    </w:p>
    <w:p w14:paraId="10415833" w14:textId="77777777" w:rsidR="00E34DC7" w:rsidRPr="00E7571D" w:rsidRDefault="00E34DC7" w:rsidP="009C405D">
      <w:pPr>
        <w:ind w:left="5529"/>
        <w:rPr>
          <w:rFonts w:ascii="Arial" w:hAnsi="Arial" w:cs="Arial"/>
          <w:sz w:val="22"/>
          <w:szCs w:val="22"/>
        </w:rPr>
      </w:pPr>
      <w:r w:rsidRPr="00E7571D">
        <w:rPr>
          <w:rFonts w:ascii="Arial" w:hAnsi="Arial" w:cs="Arial"/>
          <w:sz w:val="22"/>
          <w:szCs w:val="22"/>
        </w:rPr>
        <w:t>Andreas-Hofer-Straße 18</w:t>
      </w:r>
    </w:p>
    <w:p w14:paraId="35E15027" w14:textId="77777777" w:rsidR="00E34DC7" w:rsidRPr="00E7571D" w:rsidRDefault="00E34DC7" w:rsidP="009C405D">
      <w:pPr>
        <w:ind w:left="5529"/>
        <w:rPr>
          <w:rFonts w:ascii="Arial" w:hAnsi="Arial" w:cs="Arial"/>
          <w:bCs/>
          <w:sz w:val="22"/>
          <w:szCs w:val="22"/>
        </w:rPr>
      </w:pPr>
      <w:r w:rsidRPr="00E7571D">
        <w:rPr>
          <w:rFonts w:ascii="Arial" w:hAnsi="Arial" w:cs="Arial"/>
          <w:sz w:val="22"/>
          <w:szCs w:val="22"/>
        </w:rPr>
        <w:t xml:space="preserve">39100 </w:t>
      </w:r>
      <w:r w:rsidRPr="00E7571D">
        <w:rPr>
          <w:rFonts w:ascii="Arial" w:hAnsi="Arial" w:cs="Arial"/>
          <w:bCs/>
          <w:sz w:val="22"/>
          <w:szCs w:val="22"/>
        </w:rPr>
        <w:t>Bozen</w:t>
      </w:r>
    </w:p>
    <w:p w14:paraId="03B930F3" w14:textId="678BCB00" w:rsidR="00E7571D" w:rsidRPr="004E5683" w:rsidRDefault="004E5683" w:rsidP="009C405D">
      <w:pPr>
        <w:ind w:left="5529"/>
        <w:rPr>
          <w:rStyle w:val="Hyperlink"/>
          <w:rFonts w:ascii="Arial" w:hAnsi="Arial" w:cs="Arial"/>
          <w:color w:val="auto"/>
          <w:sz w:val="22"/>
          <w:szCs w:val="22"/>
          <w:u w:val="none"/>
        </w:rPr>
      </w:pPr>
      <w:r w:rsidRPr="004E5683">
        <w:rPr>
          <w:rFonts w:ascii="Arial" w:hAnsi="Arial" w:cs="Arial"/>
          <w:sz w:val="22"/>
          <w:szCs w:val="22"/>
        </w:rPr>
        <w:t>PEC: weiterbildung@pec.prov.bz.it</w:t>
      </w:r>
    </w:p>
    <w:p w14:paraId="205F73BE" w14:textId="6365E89F" w:rsidR="00322BF9" w:rsidRPr="003A4048" w:rsidRDefault="004E5683" w:rsidP="009C405D">
      <w:pPr>
        <w:ind w:left="5529"/>
        <w:rPr>
          <w:rFonts w:ascii="Arial" w:hAnsi="Arial" w:cs="Arial"/>
          <w:sz w:val="22"/>
          <w:szCs w:val="22"/>
          <w:lang w:val="it-IT"/>
        </w:rPr>
      </w:pPr>
      <w:r w:rsidRPr="003A4048">
        <w:rPr>
          <w:rFonts w:ascii="Arial" w:hAnsi="Arial" w:cs="Arial"/>
          <w:sz w:val="22"/>
          <w:szCs w:val="22"/>
          <w:lang w:val="it-IT"/>
        </w:rPr>
        <w:t xml:space="preserve">E-Mail: </w:t>
      </w:r>
      <w:r w:rsidR="00F87913" w:rsidRPr="003A4048">
        <w:rPr>
          <w:rFonts w:ascii="Arial" w:hAnsi="Arial" w:cs="Arial"/>
          <w:sz w:val="22"/>
          <w:szCs w:val="22"/>
          <w:lang w:val="it-IT"/>
        </w:rPr>
        <w:t>amt.weiterbildung@provinz.bz.it</w:t>
      </w:r>
    </w:p>
    <w:p w14:paraId="0E18EE72" w14:textId="779D818F" w:rsidR="00E34DC7" w:rsidRPr="00AA4F96" w:rsidRDefault="00E34DC7" w:rsidP="00AA4F96">
      <w:pPr>
        <w:spacing w:before="600"/>
        <w:ind w:left="964" w:hanging="964"/>
        <w:rPr>
          <w:rFonts w:ascii="Arial" w:hAnsi="Arial"/>
          <w:b/>
          <w:sz w:val="22"/>
        </w:rPr>
      </w:pPr>
      <w:r w:rsidRPr="00AA4F96">
        <w:rPr>
          <w:rFonts w:ascii="Arial" w:hAnsi="Arial"/>
          <w:b/>
          <w:sz w:val="22"/>
        </w:rPr>
        <w:t>Auszahlun</w:t>
      </w:r>
      <w:r w:rsidR="00804BA1" w:rsidRPr="00AA4F96">
        <w:rPr>
          <w:rFonts w:ascii="Arial" w:hAnsi="Arial"/>
          <w:b/>
          <w:sz w:val="22"/>
        </w:rPr>
        <w:t xml:space="preserve">g der gewährten Finanzierungen </w:t>
      </w:r>
      <w:r w:rsidRPr="00AA4F96">
        <w:rPr>
          <w:rFonts w:ascii="Arial" w:hAnsi="Arial"/>
          <w:b/>
          <w:sz w:val="22"/>
        </w:rPr>
        <w:t>fü</w:t>
      </w:r>
      <w:r w:rsidR="00804BA1" w:rsidRPr="00AA4F96">
        <w:rPr>
          <w:rFonts w:ascii="Arial" w:hAnsi="Arial"/>
          <w:b/>
          <w:sz w:val="22"/>
        </w:rPr>
        <w:t xml:space="preserve">r </w:t>
      </w:r>
      <w:r w:rsidR="008E3DF9">
        <w:rPr>
          <w:rFonts w:ascii="Arial" w:hAnsi="Arial"/>
          <w:b/>
          <w:sz w:val="22"/>
        </w:rPr>
        <w:t>Investitionen</w:t>
      </w:r>
    </w:p>
    <w:p w14:paraId="1DBE7137" w14:textId="1106FFC8" w:rsidR="00DE7C10" w:rsidRPr="00AA4F96" w:rsidRDefault="00DE7C10" w:rsidP="00DE7C10">
      <w:pPr>
        <w:spacing w:before="120"/>
        <w:rPr>
          <w:rFonts w:ascii="Arial" w:hAnsi="Arial"/>
          <w:b/>
          <w:sz w:val="22"/>
        </w:rPr>
      </w:pPr>
      <w:r w:rsidRPr="00AA4F96">
        <w:rPr>
          <w:rFonts w:ascii="Arial" w:hAnsi="Arial"/>
          <w:b/>
          <w:sz w:val="22"/>
        </w:rPr>
        <w:t>Dekret Nr.</w:t>
      </w:r>
      <w:r w:rsidR="002E100E">
        <w:rPr>
          <w:rFonts w:ascii="Arial" w:hAnsi="Arial"/>
          <w:b/>
          <w:sz w:val="22"/>
        </w:rPr>
        <w:t xml:space="preserve"> und </w:t>
      </w:r>
      <w:r w:rsidR="00A94881">
        <w:rPr>
          <w:rFonts w:ascii="Arial" w:hAnsi="Arial"/>
          <w:b/>
          <w:sz w:val="22"/>
        </w:rPr>
        <w:t xml:space="preserve">Jahr: </w:t>
      </w:r>
      <w:r w:rsidR="00CC6FC2">
        <w:rPr>
          <w:rFonts w:ascii="Arial" w:hAnsi="Arial"/>
          <w:b/>
          <w:sz w:val="22"/>
          <w:u w:val="single"/>
        </w:rPr>
        <w:fldChar w:fldCharType="begin">
          <w:ffData>
            <w:name w:val="Text1"/>
            <w:enabled/>
            <w:calcOnExit w:val="0"/>
            <w:statusText w:type="text" w:val="Bitte die Nummer des Gewährungsdekretes angeben!"/>
            <w:textInput>
              <w:maxLength w:val="7"/>
            </w:textInput>
          </w:ffData>
        </w:fldChar>
      </w:r>
      <w:bookmarkStart w:id="0" w:name="Text1"/>
      <w:r w:rsidR="00CC6FC2">
        <w:rPr>
          <w:rFonts w:ascii="Arial" w:hAnsi="Arial"/>
          <w:b/>
          <w:sz w:val="22"/>
          <w:u w:val="single"/>
        </w:rPr>
        <w:instrText xml:space="preserve"> FORMTEXT </w:instrText>
      </w:r>
      <w:r w:rsidR="00CC6FC2">
        <w:rPr>
          <w:rFonts w:ascii="Arial" w:hAnsi="Arial"/>
          <w:b/>
          <w:sz w:val="22"/>
          <w:u w:val="single"/>
        </w:rPr>
      </w:r>
      <w:r w:rsidR="00CC6FC2">
        <w:rPr>
          <w:rFonts w:ascii="Arial" w:hAnsi="Arial"/>
          <w:b/>
          <w:sz w:val="22"/>
          <w:u w:val="single"/>
        </w:rPr>
        <w:fldChar w:fldCharType="separate"/>
      </w:r>
      <w:r w:rsidR="00CC6FC2">
        <w:rPr>
          <w:rFonts w:ascii="Arial" w:hAnsi="Arial"/>
          <w:b/>
          <w:noProof/>
          <w:sz w:val="22"/>
          <w:u w:val="single"/>
        </w:rPr>
        <w:t> </w:t>
      </w:r>
      <w:r w:rsidR="00CC6FC2">
        <w:rPr>
          <w:rFonts w:ascii="Arial" w:hAnsi="Arial"/>
          <w:b/>
          <w:noProof/>
          <w:sz w:val="22"/>
          <w:u w:val="single"/>
        </w:rPr>
        <w:t> </w:t>
      </w:r>
      <w:r w:rsidR="00CC6FC2">
        <w:rPr>
          <w:rFonts w:ascii="Arial" w:hAnsi="Arial"/>
          <w:b/>
          <w:noProof/>
          <w:sz w:val="22"/>
          <w:u w:val="single"/>
        </w:rPr>
        <w:t> </w:t>
      </w:r>
      <w:r w:rsidR="00CC6FC2">
        <w:rPr>
          <w:rFonts w:ascii="Arial" w:hAnsi="Arial"/>
          <w:b/>
          <w:noProof/>
          <w:sz w:val="22"/>
          <w:u w:val="single"/>
        </w:rPr>
        <w:t> </w:t>
      </w:r>
      <w:r w:rsidR="00CC6FC2">
        <w:rPr>
          <w:rFonts w:ascii="Arial" w:hAnsi="Arial"/>
          <w:b/>
          <w:noProof/>
          <w:sz w:val="22"/>
          <w:u w:val="single"/>
        </w:rPr>
        <w:t> </w:t>
      </w:r>
      <w:r w:rsidR="00CC6FC2">
        <w:rPr>
          <w:rFonts w:ascii="Arial" w:hAnsi="Arial"/>
          <w:b/>
          <w:sz w:val="22"/>
          <w:u w:val="single"/>
        </w:rPr>
        <w:fldChar w:fldCharType="end"/>
      </w:r>
      <w:bookmarkEnd w:id="0"/>
      <w:r w:rsidR="00A94881">
        <w:rPr>
          <w:rFonts w:ascii="Arial" w:hAnsi="Arial"/>
          <w:b/>
          <w:sz w:val="22"/>
        </w:rPr>
        <w:t xml:space="preserve"> /</w:t>
      </w:r>
      <w:r w:rsidR="00CC6FC2">
        <w:rPr>
          <w:rFonts w:ascii="Arial" w:hAnsi="Arial"/>
          <w:b/>
          <w:sz w:val="22"/>
          <w:u w:val="single"/>
        </w:rPr>
        <w:fldChar w:fldCharType="begin">
          <w:ffData>
            <w:name w:val="Text2"/>
            <w:enabled/>
            <w:calcOnExit w:val="0"/>
            <w:statusText w:type="text" w:val="Bitte das Jahr angeben!"/>
            <w:textInput>
              <w:maxLength w:val="4"/>
            </w:textInput>
          </w:ffData>
        </w:fldChar>
      </w:r>
      <w:bookmarkStart w:id="1" w:name="Text2"/>
      <w:r w:rsidR="00CC6FC2">
        <w:rPr>
          <w:rFonts w:ascii="Arial" w:hAnsi="Arial"/>
          <w:b/>
          <w:sz w:val="22"/>
          <w:u w:val="single"/>
        </w:rPr>
        <w:instrText xml:space="preserve"> FORMTEXT </w:instrText>
      </w:r>
      <w:r w:rsidR="00CC6FC2">
        <w:rPr>
          <w:rFonts w:ascii="Arial" w:hAnsi="Arial"/>
          <w:b/>
          <w:sz w:val="22"/>
          <w:u w:val="single"/>
        </w:rPr>
      </w:r>
      <w:r w:rsidR="00CC6FC2">
        <w:rPr>
          <w:rFonts w:ascii="Arial" w:hAnsi="Arial"/>
          <w:b/>
          <w:sz w:val="22"/>
          <w:u w:val="single"/>
        </w:rPr>
        <w:fldChar w:fldCharType="separate"/>
      </w:r>
      <w:r w:rsidR="00CC6FC2">
        <w:rPr>
          <w:rFonts w:ascii="Arial" w:hAnsi="Arial"/>
          <w:b/>
          <w:noProof/>
          <w:sz w:val="22"/>
          <w:u w:val="single"/>
        </w:rPr>
        <w:t> </w:t>
      </w:r>
      <w:r w:rsidR="00CC6FC2">
        <w:rPr>
          <w:rFonts w:ascii="Arial" w:hAnsi="Arial"/>
          <w:b/>
          <w:noProof/>
          <w:sz w:val="22"/>
          <w:u w:val="single"/>
        </w:rPr>
        <w:t> </w:t>
      </w:r>
      <w:r w:rsidR="00CC6FC2">
        <w:rPr>
          <w:rFonts w:ascii="Arial" w:hAnsi="Arial"/>
          <w:b/>
          <w:noProof/>
          <w:sz w:val="22"/>
          <w:u w:val="single"/>
        </w:rPr>
        <w:t> </w:t>
      </w:r>
      <w:r w:rsidR="00CC6FC2">
        <w:rPr>
          <w:rFonts w:ascii="Arial" w:hAnsi="Arial"/>
          <w:b/>
          <w:noProof/>
          <w:sz w:val="22"/>
          <w:u w:val="single"/>
        </w:rPr>
        <w:t> </w:t>
      </w:r>
      <w:r w:rsidR="00CC6FC2">
        <w:rPr>
          <w:rFonts w:ascii="Arial" w:hAnsi="Arial"/>
          <w:b/>
          <w:sz w:val="22"/>
          <w:u w:val="single"/>
        </w:rPr>
        <w:fldChar w:fldCharType="end"/>
      </w:r>
      <w:bookmarkEnd w:id="1"/>
    </w:p>
    <w:p w14:paraId="2E09FA69" w14:textId="512C1FA5" w:rsidR="00DE7C10" w:rsidRPr="00AA4F96" w:rsidRDefault="00DE7C10" w:rsidP="00DE7C10">
      <w:pPr>
        <w:spacing w:before="120"/>
        <w:rPr>
          <w:rFonts w:ascii="Arial" w:hAnsi="Arial"/>
          <w:b/>
          <w:sz w:val="22"/>
        </w:rPr>
      </w:pPr>
      <w:r>
        <w:rPr>
          <w:rFonts w:ascii="Arial" w:hAnsi="Arial"/>
          <w:b/>
          <w:sz w:val="22"/>
        </w:rPr>
        <w:t xml:space="preserve">CUP </w:t>
      </w:r>
      <w:r w:rsidRPr="00AA4F96">
        <w:rPr>
          <w:rFonts w:ascii="Arial" w:hAnsi="Arial"/>
          <w:b/>
          <w:sz w:val="22"/>
        </w:rPr>
        <w:t xml:space="preserve">Nr. </w:t>
      </w:r>
      <w:r w:rsidR="00CC6FC2">
        <w:rPr>
          <w:rFonts w:ascii="Arial" w:hAnsi="Arial"/>
          <w:b/>
          <w:sz w:val="22"/>
        </w:rPr>
        <w:fldChar w:fldCharType="begin">
          <w:ffData>
            <w:name w:val="Text3"/>
            <w:enabled/>
            <w:calcOnExit w:val="0"/>
            <w:statusText w:type="text" w:val="CUP: 15 Ziffern, die erste und die vierte Ziffer sind Buchstaben!"/>
            <w:textInput>
              <w:maxLength w:val="15"/>
            </w:textInput>
          </w:ffData>
        </w:fldChar>
      </w:r>
      <w:bookmarkStart w:id="2" w:name="Text3"/>
      <w:r w:rsidR="00CC6FC2">
        <w:rPr>
          <w:rFonts w:ascii="Arial" w:hAnsi="Arial"/>
          <w:b/>
          <w:sz w:val="22"/>
        </w:rPr>
        <w:instrText xml:space="preserve"> FORMTEXT </w:instrText>
      </w:r>
      <w:r w:rsidR="00CC6FC2">
        <w:rPr>
          <w:rFonts w:ascii="Arial" w:hAnsi="Arial"/>
          <w:b/>
          <w:sz w:val="22"/>
        </w:rPr>
      </w:r>
      <w:r w:rsidR="00CC6FC2">
        <w:rPr>
          <w:rFonts w:ascii="Arial" w:hAnsi="Arial"/>
          <w:b/>
          <w:sz w:val="22"/>
        </w:rPr>
        <w:fldChar w:fldCharType="separate"/>
      </w:r>
      <w:r w:rsidR="00CC6FC2" w:rsidRPr="00C5787B">
        <w:rPr>
          <w:rFonts w:ascii="Arial" w:hAnsi="Arial"/>
          <w:b/>
          <w:noProof/>
          <w:sz w:val="22"/>
          <w:u w:val="single"/>
        </w:rPr>
        <w:t> </w:t>
      </w:r>
      <w:r w:rsidR="00CC6FC2" w:rsidRPr="00C5787B">
        <w:rPr>
          <w:rFonts w:ascii="Arial" w:hAnsi="Arial"/>
          <w:b/>
          <w:noProof/>
          <w:sz w:val="22"/>
          <w:u w:val="single"/>
        </w:rPr>
        <w:t> </w:t>
      </w:r>
      <w:r w:rsidR="00CC6FC2" w:rsidRPr="00C5787B">
        <w:rPr>
          <w:rFonts w:ascii="Arial" w:hAnsi="Arial"/>
          <w:b/>
          <w:noProof/>
          <w:sz w:val="22"/>
          <w:u w:val="single"/>
        </w:rPr>
        <w:t> </w:t>
      </w:r>
      <w:r w:rsidR="00CC6FC2" w:rsidRPr="00C5787B">
        <w:rPr>
          <w:rFonts w:ascii="Arial" w:hAnsi="Arial"/>
          <w:b/>
          <w:noProof/>
          <w:sz w:val="22"/>
          <w:u w:val="single"/>
        </w:rPr>
        <w:t> </w:t>
      </w:r>
      <w:r w:rsidR="00CC6FC2" w:rsidRPr="00C5787B">
        <w:rPr>
          <w:rFonts w:ascii="Arial" w:hAnsi="Arial"/>
          <w:b/>
          <w:noProof/>
          <w:sz w:val="22"/>
          <w:u w:val="single"/>
        </w:rPr>
        <w:t> </w:t>
      </w:r>
      <w:r w:rsidR="00CC6FC2">
        <w:rPr>
          <w:rFonts w:ascii="Arial" w:hAnsi="Arial"/>
          <w:b/>
          <w:sz w:val="22"/>
        </w:rPr>
        <w:fldChar w:fldCharType="end"/>
      </w:r>
      <w:bookmarkEnd w:id="2"/>
    </w:p>
    <w:p w14:paraId="6A58B540" w14:textId="7651C6AB" w:rsidR="00E34DC7" w:rsidRDefault="00E34DC7" w:rsidP="00E76284">
      <w:pPr>
        <w:pStyle w:val="Kopfzeile"/>
        <w:tabs>
          <w:tab w:val="clear" w:pos="4536"/>
          <w:tab w:val="clear" w:pos="9072"/>
          <w:tab w:val="left" w:pos="2268"/>
          <w:tab w:val="decimal" w:leader="underscore" w:pos="9639"/>
        </w:tabs>
        <w:spacing w:before="360" w:line="480" w:lineRule="atLeast"/>
        <w:rPr>
          <w:rFonts w:ascii="Arial" w:hAnsi="Arial"/>
          <w:sz w:val="22"/>
        </w:rPr>
      </w:pPr>
      <w:r>
        <w:rPr>
          <w:rFonts w:ascii="Arial" w:hAnsi="Arial"/>
          <w:sz w:val="22"/>
        </w:rPr>
        <w:t>Die/der Unterfertigte</w:t>
      </w:r>
      <w:r>
        <w:rPr>
          <w:rFonts w:ascii="Arial" w:hAnsi="Arial"/>
          <w:sz w:val="22"/>
        </w:rPr>
        <w:tab/>
      </w:r>
      <w:r w:rsidR="00CC6FC2">
        <w:rPr>
          <w:rFonts w:ascii="Arial" w:hAnsi="Arial"/>
          <w:sz w:val="22"/>
          <w:u w:val="single"/>
        </w:rPr>
        <w:fldChar w:fldCharType="begin">
          <w:ffData>
            <w:name w:val="Text15"/>
            <w:enabled/>
            <w:calcOnExit w:val="0"/>
            <w:textInput>
              <w:maxLength w:val="40"/>
            </w:textInput>
          </w:ffData>
        </w:fldChar>
      </w:r>
      <w:bookmarkStart w:id="3" w:name="Text15"/>
      <w:r w:rsidR="00CC6FC2">
        <w:rPr>
          <w:rFonts w:ascii="Arial" w:hAnsi="Arial"/>
          <w:sz w:val="22"/>
          <w:u w:val="single"/>
        </w:rPr>
        <w:instrText xml:space="preserve"> FORMTEXT </w:instrText>
      </w:r>
      <w:r w:rsidR="00CC6FC2">
        <w:rPr>
          <w:rFonts w:ascii="Arial" w:hAnsi="Arial"/>
          <w:sz w:val="22"/>
          <w:u w:val="single"/>
        </w:rPr>
      </w:r>
      <w:r w:rsidR="00CC6FC2">
        <w:rPr>
          <w:rFonts w:ascii="Arial" w:hAnsi="Arial"/>
          <w:sz w:val="22"/>
          <w:u w:val="single"/>
        </w:rPr>
        <w:fldChar w:fldCharType="separate"/>
      </w:r>
      <w:r w:rsidR="00CC6FC2">
        <w:rPr>
          <w:rFonts w:ascii="Arial" w:hAnsi="Arial"/>
          <w:noProof/>
          <w:sz w:val="22"/>
          <w:u w:val="single"/>
        </w:rPr>
        <w:t> </w:t>
      </w:r>
      <w:r w:rsidR="00CC6FC2">
        <w:rPr>
          <w:rFonts w:ascii="Arial" w:hAnsi="Arial"/>
          <w:noProof/>
          <w:sz w:val="22"/>
          <w:u w:val="single"/>
        </w:rPr>
        <w:t> </w:t>
      </w:r>
      <w:r w:rsidR="00CC6FC2">
        <w:rPr>
          <w:rFonts w:ascii="Arial" w:hAnsi="Arial"/>
          <w:noProof/>
          <w:sz w:val="22"/>
          <w:u w:val="single"/>
        </w:rPr>
        <w:t> </w:t>
      </w:r>
      <w:r w:rsidR="00CC6FC2">
        <w:rPr>
          <w:rFonts w:ascii="Arial" w:hAnsi="Arial"/>
          <w:noProof/>
          <w:sz w:val="22"/>
          <w:u w:val="single"/>
        </w:rPr>
        <w:t> </w:t>
      </w:r>
      <w:r w:rsidR="00CC6FC2">
        <w:rPr>
          <w:rFonts w:ascii="Arial" w:hAnsi="Arial"/>
          <w:noProof/>
          <w:sz w:val="22"/>
          <w:u w:val="single"/>
        </w:rPr>
        <w:t> </w:t>
      </w:r>
      <w:r w:rsidR="00CC6FC2">
        <w:rPr>
          <w:rFonts w:ascii="Arial" w:hAnsi="Arial"/>
          <w:sz w:val="22"/>
          <w:u w:val="single"/>
        </w:rPr>
        <w:fldChar w:fldCharType="end"/>
      </w:r>
      <w:bookmarkEnd w:id="3"/>
    </w:p>
    <w:p w14:paraId="682E47D1" w14:textId="60C9858D" w:rsidR="00E34DC7" w:rsidRDefault="00E34DC7" w:rsidP="00E76284">
      <w:pPr>
        <w:tabs>
          <w:tab w:val="left" w:pos="4536"/>
          <w:tab w:val="decimal" w:leader="underscore" w:pos="9639"/>
        </w:tabs>
        <w:spacing w:before="200"/>
        <w:rPr>
          <w:rFonts w:ascii="Arial" w:hAnsi="Arial"/>
          <w:sz w:val="22"/>
        </w:rPr>
      </w:pPr>
      <w:r>
        <w:rPr>
          <w:rFonts w:ascii="Arial" w:hAnsi="Arial"/>
          <w:sz w:val="22"/>
        </w:rPr>
        <w:t>gesetzliche(r) Vertreter(in) de</w:t>
      </w:r>
      <w:r w:rsidR="005454B8">
        <w:rPr>
          <w:rFonts w:ascii="Arial" w:hAnsi="Arial"/>
          <w:sz w:val="22"/>
        </w:rPr>
        <w:t xml:space="preserve">s Bildungsausschusses </w:t>
      </w:r>
      <w:r w:rsidR="00CC6FC2" w:rsidRPr="00CC6FC2">
        <w:rPr>
          <w:rFonts w:ascii="Arial" w:hAnsi="Arial"/>
          <w:sz w:val="22"/>
          <w:u w:val="single"/>
        </w:rPr>
        <w:fldChar w:fldCharType="begin">
          <w:ffData>
            <w:name w:val="Text75"/>
            <w:enabled/>
            <w:calcOnExit w:val="0"/>
            <w:textInput>
              <w:maxLength w:val="70"/>
            </w:textInput>
          </w:ffData>
        </w:fldChar>
      </w:r>
      <w:bookmarkStart w:id="4" w:name="Text75"/>
      <w:r w:rsidR="00CC6FC2" w:rsidRPr="00CC6FC2">
        <w:rPr>
          <w:rFonts w:ascii="Arial" w:hAnsi="Arial"/>
          <w:sz w:val="22"/>
          <w:u w:val="single"/>
        </w:rPr>
        <w:instrText xml:space="preserve"> FORMTEXT </w:instrText>
      </w:r>
      <w:r w:rsidR="00CC6FC2" w:rsidRPr="00CC6FC2">
        <w:rPr>
          <w:rFonts w:ascii="Arial" w:hAnsi="Arial"/>
          <w:sz w:val="22"/>
          <w:u w:val="single"/>
        </w:rPr>
      </w:r>
      <w:r w:rsidR="00CC6FC2" w:rsidRPr="00CC6FC2">
        <w:rPr>
          <w:rFonts w:ascii="Arial" w:hAnsi="Arial"/>
          <w:sz w:val="22"/>
          <w:u w:val="single"/>
        </w:rPr>
        <w:fldChar w:fldCharType="separate"/>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sz w:val="22"/>
          <w:u w:val="single"/>
        </w:rPr>
        <w:fldChar w:fldCharType="end"/>
      </w:r>
      <w:bookmarkEnd w:id="4"/>
    </w:p>
    <w:p w14:paraId="077ADDCA" w14:textId="6AB6BFF1" w:rsidR="009C405D" w:rsidRDefault="009C405D" w:rsidP="009C405D">
      <w:pPr>
        <w:tabs>
          <w:tab w:val="left" w:pos="2694"/>
          <w:tab w:val="right" w:leader="underscore" w:pos="9639"/>
        </w:tabs>
        <w:spacing w:before="200"/>
        <w:rPr>
          <w:rFonts w:ascii="Arial" w:hAnsi="Arial"/>
          <w:sz w:val="22"/>
        </w:rPr>
      </w:pPr>
      <w:r>
        <w:rPr>
          <w:rFonts w:ascii="Arial" w:hAnsi="Arial"/>
          <w:sz w:val="22"/>
        </w:rPr>
        <w:t xml:space="preserve">PEC / </w:t>
      </w:r>
      <w:r w:rsidR="00C80213">
        <w:rPr>
          <w:rFonts w:ascii="Arial" w:hAnsi="Arial"/>
          <w:sz w:val="22"/>
        </w:rPr>
        <w:t xml:space="preserve">E-Mail </w:t>
      </w:r>
      <w:r w:rsidR="00CC6FC2">
        <w:rPr>
          <w:rFonts w:ascii="Arial" w:hAnsi="Arial"/>
          <w:sz w:val="22"/>
          <w:u w:val="single"/>
        </w:rPr>
        <w:fldChar w:fldCharType="begin">
          <w:ffData>
            <w:name w:val="Text35"/>
            <w:enabled/>
            <w:calcOnExit w:val="0"/>
            <w:textInput>
              <w:maxLength w:val="50"/>
            </w:textInput>
          </w:ffData>
        </w:fldChar>
      </w:r>
      <w:bookmarkStart w:id="5" w:name="Text35"/>
      <w:r w:rsidR="00CC6FC2">
        <w:rPr>
          <w:rFonts w:ascii="Arial" w:hAnsi="Arial"/>
          <w:sz w:val="22"/>
          <w:u w:val="single"/>
        </w:rPr>
        <w:instrText xml:space="preserve"> FORMTEXT </w:instrText>
      </w:r>
      <w:r w:rsidR="00CC6FC2">
        <w:rPr>
          <w:rFonts w:ascii="Arial" w:hAnsi="Arial"/>
          <w:sz w:val="22"/>
          <w:u w:val="single"/>
        </w:rPr>
      </w:r>
      <w:r w:rsidR="00CC6FC2">
        <w:rPr>
          <w:rFonts w:ascii="Arial" w:hAnsi="Arial"/>
          <w:sz w:val="22"/>
          <w:u w:val="single"/>
        </w:rPr>
        <w:fldChar w:fldCharType="separate"/>
      </w:r>
      <w:r w:rsidR="00CC6FC2">
        <w:rPr>
          <w:rFonts w:ascii="Arial" w:hAnsi="Arial"/>
          <w:noProof/>
          <w:sz w:val="22"/>
          <w:u w:val="single"/>
        </w:rPr>
        <w:t> </w:t>
      </w:r>
      <w:r w:rsidR="00CC6FC2">
        <w:rPr>
          <w:rFonts w:ascii="Arial" w:hAnsi="Arial"/>
          <w:noProof/>
          <w:sz w:val="22"/>
          <w:u w:val="single"/>
        </w:rPr>
        <w:t> </w:t>
      </w:r>
      <w:r w:rsidR="00CC6FC2">
        <w:rPr>
          <w:rFonts w:ascii="Arial" w:hAnsi="Arial"/>
          <w:noProof/>
          <w:sz w:val="22"/>
          <w:u w:val="single"/>
        </w:rPr>
        <w:t> </w:t>
      </w:r>
      <w:r w:rsidR="00CC6FC2">
        <w:rPr>
          <w:rFonts w:ascii="Arial" w:hAnsi="Arial"/>
          <w:noProof/>
          <w:sz w:val="22"/>
          <w:u w:val="single"/>
        </w:rPr>
        <w:t> </w:t>
      </w:r>
      <w:r w:rsidR="00CC6FC2">
        <w:rPr>
          <w:rFonts w:ascii="Arial" w:hAnsi="Arial"/>
          <w:noProof/>
          <w:sz w:val="22"/>
          <w:u w:val="single"/>
        </w:rPr>
        <w:t> </w:t>
      </w:r>
      <w:r w:rsidR="00CC6FC2">
        <w:rPr>
          <w:rFonts w:ascii="Arial" w:hAnsi="Arial"/>
          <w:sz w:val="22"/>
          <w:u w:val="single"/>
        </w:rPr>
        <w:fldChar w:fldCharType="end"/>
      </w:r>
      <w:bookmarkEnd w:id="5"/>
    </w:p>
    <w:p w14:paraId="52860886" w14:textId="79CD3FC7" w:rsidR="00E34DC7" w:rsidRDefault="00E34DC7" w:rsidP="00E76284">
      <w:pPr>
        <w:tabs>
          <w:tab w:val="left" w:pos="2694"/>
          <w:tab w:val="right" w:leader="underscore" w:pos="9639"/>
        </w:tabs>
        <w:spacing w:before="200"/>
        <w:rPr>
          <w:rFonts w:ascii="Arial" w:hAnsi="Arial"/>
          <w:sz w:val="22"/>
        </w:rPr>
      </w:pPr>
      <w:r>
        <w:rPr>
          <w:rFonts w:ascii="Arial" w:hAnsi="Arial"/>
          <w:sz w:val="22"/>
        </w:rPr>
        <w:t>Bank</w:t>
      </w:r>
      <w:r w:rsidR="008C02FD">
        <w:rPr>
          <w:rFonts w:ascii="Arial" w:hAnsi="Arial"/>
          <w:sz w:val="22"/>
        </w:rPr>
        <w:t>koordinaten IBAN</w:t>
      </w:r>
      <w:r>
        <w:rPr>
          <w:rFonts w:ascii="Arial" w:hAnsi="Arial"/>
          <w:sz w:val="22"/>
        </w:rPr>
        <w:tab/>
      </w:r>
      <w:r w:rsidR="00CC6FC2" w:rsidRPr="00CC6FC2">
        <w:rPr>
          <w:rFonts w:ascii="Arial" w:hAnsi="Arial"/>
          <w:sz w:val="22"/>
          <w:u w:val="single"/>
        </w:rPr>
        <w:fldChar w:fldCharType="begin">
          <w:ffData>
            <w:name w:val="Text46"/>
            <w:enabled/>
            <w:calcOnExit w:val="0"/>
            <w:textInput>
              <w:maxLength w:val="34"/>
            </w:textInput>
          </w:ffData>
        </w:fldChar>
      </w:r>
      <w:bookmarkStart w:id="6" w:name="Text46"/>
      <w:r w:rsidR="00CC6FC2" w:rsidRPr="00CC6FC2">
        <w:rPr>
          <w:rFonts w:ascii="Arial" w:hAnsi="Arial"/>
          <w:sz w:val="22"/>
          <w:u w:val="single"/>
        </w:rPr>
        <w:instrText xml:space="preserve"> FORMTEXT </w:instrText>
      </w:r>
      <w:r w:rsidR="00CC6FC2" w:rsidRPr="00CC6FC2">
        <w:rPr>
          <w:rFonts w:ascii="Arial" w:hAnsi="Arial"/>
          <w:sz w:val="22"/>
          <w:u w:val="single"/>
        </w:rPr>
      </w:r>
      <w:r w:rsidR="00CC6FC2" w:rsidRPr="00CC6FC2">
        <w:rPr>
          <w:rFonts w:ascii="Arial" w:hAnsi="Arial"/>
          <w:sz w:val="22"/>
          <w:u w:val="single"/>
        </w:rPr>
        <w:fldChar w:fldCharType="separate"/>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sz w:val="22"/>
          <w:u w:val="single"/>
        </w:rPr>
        <w:fldChar w:fldCharType="end"/>
      </w:r>
      <w:bookmarkEnd w:id="6"/>
    </w:p>
    <w:p w14:paraId="7B01D039" w14:textId="344F5487" w:rsidR="00E34DC7" w:rsidRDefault="00E34DC7" w:rsidP="00E76284">
      <w:pPr>
        <w:pStyle w:val="Kopfzeile"/>
        <w:tabs>
          <w:tab w:val="clear" w:pos="4536"/>
          <w:tab w:val="clear" w:pos="9072"/>
          <w:tab w:val="left" w:pos="1701"/>
          <w:tab w:val="right" w:leader="underscore" w:pos="9639"/>
        </w:tabs>
        <w:spacing w:before="200"/>
        <w:rPr>
          <w:rFonts w:ascii="Arial" w:hAnsi="Arial"/>
          <w:sz w:val="22"/>
        </w:rPr>
      </w:pPr>
      <w:r>
        <w:rPr>
          <w:rFonts w:ascii="Arial" w:hAnsi="Arial"/>
          <w:sz w:val="22"/>
        </w:rPr>
        <w:t>Steuernummer</w:t>
      </w:r>
      <w:r>
        <w:rPr>
          <w:rFonts w:ascii="Arial" w:hAnsi="Arial"/>
          <w:sz w:val="22"/>
        </w:rPr>
        <w:tab/>
      </w:r>
      <w:r w:rsidR="00CC6FC2" w:rsidRPr="00CC6FC2">
        <w:rPr>
          <w:rFonts w:ascii="Arial" w:hAnsi="Arial"/>
          <w:sz w:val="22"/>
          <w:u w:val="single"/>
        </w:rPr>
        <w:fldChar w:fldCharType="begin">
          <w:ffData>
            <w:name w:val="Text58"/>
            <w:enabled/>
            <w:calcOnExit w:val="0"/>
            <w:textInput>
              <w:maxLength w:val="16"/>
            </w:textInput>
          </w:ffData>
        </w:fldChar>
      </w:r>
      <w:bookmarkStart w:id="7" w:name="Text58"/>
      <w:r w:rsidR="00CC6FC2" w:rsidRPr="00CC6FC2">
        <w:rPr>
          <w:rFonts w:ascii="Arial" w:hAnsi="Arial"/>
          <w:sz w:val="22"/>
          <w:u w:val="single"/>
        </w:rPr>
        <w:instrText xml:space="preserve"> FORMTEXT </w:instrText>
      </w:r>
      <w:r w:rsidR="00CC6FC2" w:rsidRPr="00CC6FC2">
        <w:rPr>
          <w:rFonts w:ascii="Arial" w:hAnsi="Arial"/>
          <w:sz w:val="22"/>
          <w:u w:val="single"/>
        </w:rPr>
      </w:r>
      <w:r w:rsidR="00CC6FC2" w:rsidRPr="00CC6FC2">
        <w:rPr>
          <w:rFonts w:ascii="Arial" w:hAnsi="Arial"/>
          <w:sz w:val="22"/>
          <w:u w:val="single"/>
        </w:rPr>
        <w:fldChar w:fldCharType="separate"/>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sz w:val="22"/>
          <w:u w:val="single"/>
        </w:rPr>
        <w:fldChar w:fldCharType="end"/>
      </w:r>
      <w:bookmarkEnd w:id="7"/>
    </w:p>
    <w:p w14:paraId="0F9E08DB" w14:textId="2F640D54" w:rsidR="00E34DC7" w:rsidRDefault="00E34DC7" w:rsidP="00E76284">
      <w:pPr>
        <w:spacing w:before="200"/>
        <w:rPr>
          <w:rFonts w:ascii="Arial" w:hAnsi="Arial"/>
          <w:sz w:val="22"/>
        </w:rPr>
      </w:pPr>
      <w:r>
        <w:rPr>
          <w:rFonts w:ascii="Arial" w:hAnsi="Arial"/>
          <w:sz w:val="22"/>
        </w:rPr>
        <w:t>legt die Aufstellung der Ausgaben</w:t>
      </w:r>
      <w:r w:rsidR="00AA4F96">
        <w:rPr>
          <w:rFonts w:ascii="Arial" w:hAnsi="Arial"/>
          <w:sz w:val="22"/>
        </w:rPr>
        <w:t xml:space="preserve"> </w:t>
      </w:r>
      <w:r>
        <w:rPr>
          <w:rFonts w:ascii="Arial" w:hAnsi="Arial"/>
          <w:sz w:val="22"/>
        </w:rPr>
        <w:t xml:space="preserve">in der Höhe von </w:t>
      </w:r>
      <w:r w:rsidR="00CC6FC2" w:rsidRPr="00CC6FC2">
        <w:rPr>
          <w:rFonts w:ascii="Arial" w:hAnsi="Arial"/>
          <w:sz w:val="22"/>
          <w:u w:val="single"/>
        </w:rPr>
        <w:fldChar w:fldCharType="begin">
          <w:ffData>
            <w:name w:val="Text61"/>
            <w:enabled/>
            <w:calcOnExit w:val="0"/>
            <w:textInput>
              <w:maxLength w:val="16"/>
            </w:textInput>
          </w:ffData>
        </w:fldChar>
      </w:r>
      <w:bookmarkStart w:id="8" w:name="Text61"/>
      <w:r w:rsidR="00CC6FC2" w:rsidRPr="00CC6FC2">
        <w:rPr>
          <w:rFonts w:ascii="Arial" w:hAnsi="Arial"/>
          <w:sz w:val="22"/>
          <w:u w:val="single"/>
        </w:rPr>
        <w:instrText xml:space="preserve"> FORMTEXT </w:instrText>
      </w:r>
      <w:r w:rsidR="00CC6FC2" w:rsidRPr="00CC6FC2">
        <w:rPr>
          <w:rFonts w:ascii="Arial" w:hAnsi="Arial"/>
          <w:sz w:val="22"/>
          <w:u w:val="single"/>
        </w:rPr>
      </w:r>
      <w:r w:rsidR="00CC6FC2" w:rsidRPr="00CC6FC2">
        <w:rPr>
          <w:rFonts w:ascii="Arial" w:hAnsi="Arial"/>
          <w:sz w:val="22"/>
          <w:u w:val="single"/>
        </w:rPr>
        <w:fldChar w:fldCharType="separate"/>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sz w:val="22"/>
          <w:u w:val="single"/>
        </w:rPr>
        <w:fldChar w:fldCharType="end"/>
      </w:r>
      <w:bookmarkEnd w:id="8"/>
      <w:r>
        <w:rPr>
          <w:rFonts w:ascii="Arial" w:hAnsi="Arial"/>
          <w:sz w:val="22"/>
        </w:rPr>
        <w:t xml:space="preserve"> € vor und</w:t>
      </w:r>
    </w:p>
    <w:p w14:paraId="3CC66DA2" w14:textId="77777777" w:rsidR="00E34DC7" w:rsidRDefault="00E34DC7" w:rsidP="004E63AB">
      <w:pPr>
        <w:tabs>
          <w:tab w:val="right" w:leader="underscore" w:pos="9214"/>
        </w:tabs>
        <w:spacing w:before="120" w:line="460" w:lineRule="atLeast"/>
        <w:jc w:val="center"/>
        <w:rPr>
          <w:rFonts w:ascii="Arial" w:hAnsi="Arial"/>
          <w:sz w:val="22"/>
        </w:rPr>
      </w:pPr>
      <w:r>
        <w:rPr>
          <w:rFonts w:ascii="Arial" w:hAnsi="Arial"/>
          <w:b/>
          <w:sz w:val="22"/>
        </w:rPr>
        <w:t>beantragt</w:t>
      </w:r>
    </w:p>
    <w:p w14:paraId="2368C2E9" w14:textId="485205F9" w:rsidR="00E34DC7" w:rsidRDefault="00E34DC7" w:rsidP="00551079">
      <w:pPr>
        <w:tabs>
          <w:tab w:val="left" w:pos="6096"/>
          <w:tab w:val="right" w:pos="9639"/>
        </w:tabs>
        <w:spacing w:before="120" w:line="460" w:lineRule="atLeast"/>
        <w:rPr>
          <w:rFonts w:ascii="Arial" w:hAnsi="Arial"/>
          <w:sz w:val="22"/>
        </w:rPr>
      </w:pPr>
      <w:r>
        <w:rPr>
          <w:rFonts w:ascii="Arial" w:hAnsi="Arial"/>
          <w:sz w:val="22"/>
        </w:rPr>
        <w:t>- die Abdeckung des gewährten Vorschusses in Höhe von</w:t>
      </w:r>
      <w:r>
        <w:rPr>
          <w:rFonts w:ascii="Arial" w:hAnsi="Arial"/>
          <w:sz w:val="22"/>
        </w:rPr>
        <w:tab/>
      </w:r>
      <w:r w:rsidR="00C76779">
        <w:rPr>
          <w:rFonts w:ascii="Arial" w:hAnsi="Arial"/>
          <w:sz w:val="22"/>
          <w:u w:val="single"/>
        </w:rPr>
        <w:fldChar w:fldCharType="begin">
          <w:ffData>
            <w:name w:val="Text66"/>
            <w:enabled/>
            <w:calcOnExit w:val="0"/>
            <w:textInput>
              <w:maxLength w:val="16"/>
            </w:textInput>
          </w:ffData>
        </w:fldChar>
      </w:r>
      <w:bookmarkStart w:id="9" w:name="Text66"/>
      <w:r w:rsidR="00C76779">
        <w:rPr>
          <w:rFonts w:ascii="Arial" w:hAnsi="Arial"/>
          <w:sz w:val="22"/>
          <w:u w:val="single"/>
        </w:rPr>
        <w:instrText xml:space="preserve"> FORMTEXT </w:instrText>
      </w:r>
      <w:r w:rsidR="00C76779">
        <w:rPr>
          <w:rFonts w:ascii="Arial" w:hAnsi="Arial"/>
          <w:sz w:val="22"/>
          <w:u w:val="single"/>
        </w:rPr>
      </w:r>
      <w:r w:rsidR="00C76779">
        <w:rPr>
          <w:rFonts w:ascii="Arial" w:hAnsi="Arial"/>
          <w:sz w:val="22"/>
          <w:u w:val="single"/>
        </w:rPr>
        <w:fldChar w:fldCharType="separate"/>
      </w:r>
      <w:r w:rsidR="00C76779">
        <w:rPr>
          <w:rFonts w:ascii="Arial" w:hAnsi="Arial"/>
          <w:noProof/>
          <w:sz w:val="22"/>
          <w:u w:val="single"/>
        </w:rPr>
        <w:t> </w:t>
      </w:r>
      <w:r w:rsidR="00C76779">
        <w:rPr>
          <w:rFonts w:ascii="Arial" w:hAnsi="Arial"/>
          <w:noProof/>
          <w:sz w:val="22"/>
          <w:u w:val="single"/>
        </w:rPr>
        <w:t> </w:t>
      </w:r>
      <w:r w:rsidR="00C76779">
        <w:rPr>
          <w:rFonts w:ascii="Arial" w:hAnsi="Arial"/>
          <w:noProof/>
          <w:sz w:val="22"/>
          <w:u w:val="single"/>
        </w:rPr>
        <w:t> </w:t>
      </w:r>
      <w:r w:rsidR="00C76779">
        <w:rPr>
          <w:rFonts w:ascii="Arial" w:hAnsi="Arial"/>
          <w:noProof/>
          <w:sz w:val="22"/>
          <w:u w:val="single"/>
        </w:rPr>
        <w:t> </w:t>
      </w:r>
      <w:r w:rsidR="00C76779">
        <w:rPr>
          <w:rFonts w:ascii="Arial" w:hAnsi="Arial"/>
          <w:noProof/>
          <w:sz w:val="22"/>
          <w:u w:val="single"/>
        </w:rPr>
        <w:t> </w:t>
      </w:r>
      <w:r w:rsidR="00C76779">
        <w:rPr>
          <w:rFonts w:ascii="Arial" w:hAnsi="Arial"/>
          <w:sz w:val="22"/>
          <w:u w:val="single"/>
        </w:rPr>
        <w:fldChar w:fldCharType="end"/>
      </w:r>
      <w:bookmarkEnd w:id="9"/>
      <w:r w:rsidR="00C80213">
        <w:rPr>
          <w:rFonts w:ascii="Arial" w:hAnsi="Arial"/>
          <w:sz w:val="22"/>
        </w:rPr>
        <w:t xml:space="preserve"> </w:t>
      </w:r>
      <w:r>
        <w:rPr>
          <w:rFonts w:ascii="Arial" w:hAnsi="Arial"/>
          <w:sz w:val="22"/>
        </w:rPr>
        <w:t>€</w:t>
      </w:r>
    </w:p>
    <w:p w14:paraId="050A1D12" w14:textId="0DC8C8C1" w:rsidR="00E34DC7" w:rsidRDefault="00E34DC7" w:rsidP="00AA4F96">
      <w:pPr>
        <w:tabs>
          <w:tab w:val="left" w:pos="6096"/>
          <w:tab w:val="right" w:pos="9639"/>
        </w:tabs>
        <w:spacing w:before="240"/>
        <w:rPr>
          <w:rFonts w:ascii="Arial" w:hAnsi="Arial"/>
          <w:sz w:val="22"/>
        </w:rPr>
      </w:pPr>
      <w:r>
        <w:rPr>
          <w:rFonts w:ascii="Arial" w:hAnsi="Arial"/>
          <w:sz w:val="22"/>
        </w:rPr>
        <w:t>- die Auszahlung der gewährten Finanzierung in Höhe von</w:t>
      </w:r>
      <w:r>
        <w:rPr>
          <w:rFonts w:ascii="Arial" w:hAnsi="Arial"/>
          <w:sz w:val="22"/>
        </w:rPr>
        <w:tab/>
      </w:r>
      <w:r w:rsidR="00CC6FC2" w:rsidRPr="00CC6FC2">
        <w:rPr>
          <w:rFonts w:ascii="Arial" w:hAnsi="Arial"/>
          <w:sz w:val="22"/>
          <w:u w:val="single"/>
        </w:rPr>
        <w:fldChar w:fldCharType="begin">
          <w:ffData>
            <w:name w:val="Text72"/>
            <w:enabled/>
            <w:calcOnExit w:val="0"/>
            <w:textInput>
              <w:maxLength w:val="16"/>
            </w:textInput>
          </w:ffData>
        </w:fldChar>
      </w:r>
      <w:bookmarkStart w:id="10" w:name="Text72"/>
      <w:r w:rsidR="00CC6FC2" w:rsidRPr="00CC6FC2">
        <w:rPr>
          <w:rFonts w:ascii="Arial" w:hAnsi="Arial"/>
          <w:sz w:val="22"/>
          <w:u w:val="single"/>
        </w:rPr>
        <w:instrText xml:space="preserve"> FORMTEXT </w:instrText>
      </w:r>
      <w:r w:rsidR="00CC6FC2" w:rsidRPr="00CC6FC2">
        <w:rPr>
          <w:rFonts w:ascii="Arial" w:hAnsi="Arial"/>
          <w:sz w:val="22"/>
          <w:u w:val="single"/>
        </w:rPr>
      </w:r>
      <w:r w:rsidR="00CC6FC2" w:rsidRPr="00CC6FC2">
        <w:rPr>
          <w:rFonts w:ascii="Arial" w:hAnsi="Arial"/>
          <w:sz w:val="22"/>
          <w:u w:val="single"/>
        </w:rPr>
        <w:fldChar w:fldCharType="separate"/>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noProof/>
          <w:sz w:val="22"/>
          <w:u w:val="single"/>
        </w:rPr>
        <w:t> </w:t>
      </w:r>
      <w:r w:rsidR="00CC6FC2" w:rsidRPr="00CC6FC2">
        <w:rPr>
          <w:rFonts w:ascii="Arial" w:hAnsi="Arial"/>
          <w:sz w:val="22"/>
          <w:u w:val="single"/>
        </w:rPr>
        <w:fldChar w:fldCharType="end"/>
      </w:r>
      <w:bookmarkEnd w:id="10"/>
      <w:r w:rsidR="00350FCA">
        <w:rPr>
          <w:rFonts w:ascii="Arial" w:hAnsi="Arial"/>
          <w:sz w:val="22"/>
        </w:rPr>
        <w:t xml:space="preserve"> </w:t>
      </w:r>
      <w:r>
        <w:rPr>
          <w:rFonts w:ascii="Arial" w:hAnsi="Arial"/>
          <w:sz w:val="22"/>
        </w:rPr>
        <w:t>€</w:t>
      </w:r>
    </w:p>
    <w:p w14:paraId="7009E665" w14:textId="77777777" w:rsidR="00E34DC7" w:rsidRDefault="0080293C" w:rsidP="004E63AB">
      <w:pPr>
        <w:tabs>
          <w:tab w:val="right" w:leader="underscore" w:pos="9214"/>
        </w:tabs>
        <w:spacing w:before="480"/>
        <w:rPr>
          <w:rFonts w:ascii="Arial" w:hAnsi="Arial"/>
          <w:sz w:val="22"/>
        </w:rPr>
      </w:pPr>
      <w:r>
        <w:rPr>
          <w:rFonts w:ascii="Arial" w:hAnsi="Arial"/>
          <w:sz w:val="22"/>
        </w:rPr>
        <w:t>Die/Der Unterfertigte erklärt F</w:t>
      </w:r>
      <w:r w:rsidR="00E34DC7">
        <w:rPr>
          <w:rFonts w:ascii="Arial" w:hAnsi="Arial"/>
          <w:sz w:val="22"/>
        </w:rPr>
        <w:t>olgendes:</w:t>
      </w:r>
    </w:p>
    <w:p w14:paraId="46D8ACFF" w14:textId="6470836D" w:rsidR="00E34DC7" w:rsidRDefault="00D6268D" w:rsidP="004E63AB">
      <w:pPr>
        <w:pStyle w:val="Textkrper-Einzug2"/>
        <w:numPr>
          <w:ilvl w:val="0"/>
          <w:numId w:val="15"/>
        </w:numPr>
        <w:tabs>
          <w:tab w:val="clear" w:pos="360"/>
          <w:tab w:val="left" w:pos="284"/>
        </w:tabs>
        <w:ind w:left="709" w:hanging="709"/>
        <w:rPr>
          <w:sz w:val="22"/>
        </w:rPr>
      </w:pPr>
      <w:sdt>
        <w:sdtPr>
          <w:rPr>
            <w:position w:val="-6"/>
            <w:sz w:val="40"/>
          </w:rPr>
          <w:id w:val="209002250"/>
          <w14:checkbox>
            <w14:checked w14:val="0"/>
            <w14:checkedState w14:val="2612" w14:font="MS Gothic"/>
            <w14:uncheckedState w14:val="2610" w14:font="MS Gothic"/>
          </w14:checkbox>
        </w:sdtPr>
        <w:sdtEndPr/>
        <w:sdtContent>
          <w:r w:rsidR="00CC6FC2">
            <w:rPr>
              <w:rFonts w:ascii="MS Gothic" w:eastAsia="MS Gothic" w:hAnsi="MS Gothic" w:hint="eastAsia"/>
              <w:position w:val="-6"/>
              <w:sz w:val="40"/>
            </w:rPr>
            <w:t>☐</w:t>
          </w:r>
        </w:sdtContent>
      </w:sdt>
      <w:r w:rsidR="00E34DC7">
        <w:rPr>
          <w:position w:val="-6"/>
          <w:sz w:val="40"/>
        </w:rPr>
        <w:tab/>
      </w:r>
      <w:r w:rsidR="00E34DC7">
        <w:rPr>
          <w:sz w:val="22"/>
        </w:rPr>
        <w:t xml:space="preserve">Es werden ausschließlich Ausgaben für Vorhaben </w:t>
      </w:r>
      <w:r w:rsidR="009C405D">
        <w:rPr>
          <w:sz w:val="22"/>
        </w:rPr>
        <w:t>angeführt</w:t>
      </w:r>
      <w:r w:rsidR="00E34DC7">
        <w:rPr>
          <w:sz w:val="22"/>
        </w:rPr>
        <w:t xml:space="preserve">, welche den Kriterien und Modalitäten laut Beschluss der Landesregierung Nr. </w:t>
      </w:r>
      <w:r w:rsidR="0046299C">
        <w:rPr>
          <w:sz w:val="22"/>
        </w:rPr>
        <w:t>961</w:t>
      </w:r>
      <w:r w:rsidR="00E34DC7">
        <w:rPr>
          <w:sz w:val="22"/>
        </w:rPr>
        <w:t xml:space="preserve"> vom </w:t>
      </w:r>
      <w:r w:rsidR="0046299C">
        <w:rPr>
          <w:sz w:val="22"/>
        </w:rPr>
        <w:t>25</w:t>
      </w:r>
      <w:r w:rsidR="00E34DC7">
        <w:rPr>
          <w:sz w:val="22"/>
        </w:rPr>
        <w:t>.</w:t>
      </w:r>
      <w:r w:rsidR="00AA4F96">
        <w:rPr>
          <w:sz w:val="22"/>
        </w:rPr>
        <w:t>09</w:t>
      </w:r>
      <w:r w:rsidR="00E34DC7">
        <w:rPr>
          <w:sz w:val="22"/>
        </w:rPr>
        <w:t>.20</w:t>
      </w:r>
      <w:r w:rsidR="0046299C">
        <w:rPr>
          <w:sz w:val="22"/>
        </w:rPr>
        <w:t>18</w:t>
      </w:r>
      <w:r w:rsidR="00E34DC7">
        <w:rPr>
          <w:sz w:val="22"/>
        </w:rPr>
        <w:t xml:space="preserve"> entsprechen.</w:t>
      </w:r>
    </w:p>
    <w:bookmarkStart w:id="11" w:name="_Hlk142044893"/>
    <w:p w14:paraId="017199AB" w14:textId="4F5D5E69" w:rsidR="0080293C" w:rsidRDefault="00D6268D" w:rsidP="004E63AB">
      <w:pPr>
        <w:pStyle w:val="Textkrper-Einzug2"/>
        <w:numPr>
          <w:ilvl w:val="0"/>
          <w:numId w:val="15"/>
        </w:numPr>
        <w:tabs>
          <w:tab w:val="clear" w:pos="360"/>
          <w:tab w:val="num" w:pos="284"/>
        </w:tabs>
        <w:ind w:left="709" w:hanging="709"/>
        <w:rPr>
          <w:sz w:val="22"/>
        </w:rPr>
      </w:pPr>
      <w:sdt>
        <w:sdtPr>
          <w:rPr>
            <w:position w:val="-6"/>
            <w:sz w:val="40"/>
          </w:rPr>
          <w:id w:val="2051258605"/>
          <w14:checkbox>
            <w14:checked w14:val="0"/>
            <w14:checkedState w14:val="2612" w14:font="MS Gothic"/>
            <w14:uncheckedState w14:val="2610" w14:font="MS Gothic"/>
          </w14:checkbox>
        </w:sdtPr>
        <w:sdtEndPr/>
        <w:sdtContent>
          <w:r w:rsidR="004E63AB">
            <w:rPr>
              <w:rFonts w:ascii="MS Gothic" w:eastAsia="MS Gothic" w:hAnsi="MS Gothic" w:hint="eastAsia"/>
              <w:position w:val="-6"/>
              <w:sz w:val="40"/>
            </w:rPr>
            <w:t>☐</w:t>
          </w:r>
        </w:sdtContent>
      </w:sdt>
      <w:r w:rsidR="0080293C" w:rsidRPr="0080293C">
        <w:rPr>
          <w:position w:val="-6"/>
          <w:sz w:val="40"/>
          <w:szCs w:val="40"/>
        </w:rPr>
        <w:tab/>
      </w:r>
      <w:r w:rsidR="00733B1A">
        <w:rPr>
          <w:sz w:val="22"/>
        </w:rPr>
        <w:t>Die angeführten B</w:t>
      </w:r>
      <w:r w:rsidR="0080293C">
        <w:rPr>
          <w:sz w:val="22"/>
        </w:rPr>
        <w:t xml:space="preserve">elege zur Abdeckung der gewährten Finanzierung </w:t>
      </w:r>
      <w:r w:rsidR="006A176B">
        <w:rPr>
          <w:sz w:val="22"/>
        </w:rPr>
        <w:t xml:space="preserve">wurden/werden </w:t>
      </w:r>
      <w:r w:rsidR="0080293C">
        <w:rPr>
          <w:sz w:val="22"/>
        </w:rPr>
        <w:t>nicht zur Abdeckung von anderen öffentlichen Finanzierun</w:t>
      </w:r>
      <w:r w:rsidR="006A176B">
        <w:rPr>
          <w:sz w:val="22"/>
        </w:rPr>
        <w:t>gen verwendet</w:t>
      </w:r>
      <w:r w:rsidR="0080293C">
        <w:rPr>
          <w:sz w:val="22"/>
        </w:rPr>
        <w:t>.</w:t>
      </w:r>
      <w:bookmarkEnd w:id="11"/>
    </w:p>
    <w:p w14:paraId="0ABD39A3" w14:textId="381B6309" w:rsidR="00C81262" w:rsidRPr="00C81262" w:rsidRDefault="00D6268D" w:rsidP="004E63AB">
      <w:pPr>
        <w:pStyle w:val="Textkrper-Einzug2"/>
        <w:numPr>
          <w:ilvl w:val="0"/>
          <w:numId w:val="15"/>
        </w:numPr>
        <w:tabs>
          <w:tab w:val="clear" w:pos="360"/>
          <w:tab w:val="num" w:pos="284"/>
        </w:tabs>
        <w:ind w:left="709" w:hanging="709"/>
        <w:rPr>
          <w:sz w:val="20"/>
        </w:rPr>
      </w:pPr>
      <w:sdt>
        <w:sdtPr>
          <w:rPr>
            <w:position w:val="-6"/>
            <w:sz w:val="40"/>
            <w:szCs w:val="40"/>
          </w:rPr>
          <w:id w:val="-1604342929"/>
          <w14:checkbox>
            <w14:checked w14:val="0"/>
            <w14:checkedState w14:val="2612" w14:font="MS Gothic"/>
            <w14:uncheckedState w14:val="2610" w14:font="MS Gothic"/>
          </w14:checkbox>
        </w:sdtPr>
        <w:sdtEndPr/>
        <w:sdtContent>
          <w:r w:rsidR="000168C6">
            <w:rPr>
              <w:rFonts w:ascii="MS Gothic" w:eastAsia="MS Gothic" w:hAnsi="MS Gothic" w:hint="eastAsia"/>
              <w:position w:val="-6"/>
              <w:sz w:val="40"/>
              <w:szCs w:val="40"/>
            </w:rPr>
            <w:t>☐</w:t>
          </w:r>
        </w:sdtContent>
      </w:sdt>
      <w:r w:rsidR="00C81262" w:rsidRPr="0080293C">
        <w:rPr>
          <w:position w:val="-6"/>
          <w:sz w:val="40"/>
          <w:szCs w:val="40"/>
        </w:rPr>
        <w:tab/>
      </w:r>
      <w:r w:rsidR="00C81262" w:rsidRPr="00C81262">
        <w:rPr>
          <w:position w:val="-6"/>
          <w:sz w:val="22"/>
          <w:szCs w:val="22"/>
        </w:rPr>
        <w:t xml:space="preserve">Die </w:t>
      </w:r>
      <w:r w:rsidR="00C81262">
        <w:rPr>
          <w:position w:val="-6"/>
          <w:sz w:val="22"/>
          <w:szCs w:val="22"/>
        </w:rPr>
        <w:t>Einrichtung hat die Ausgaben auch mit Einnahmen abgedeckt, die nicht vom Land stammen.</w:t>
      </w:r>
    </w:p>
    <w:p w14:paraId="58297948" w14:textId="5C6B64B0" w:rsidR="001E7685" w:rsidRDefault="00D6268D" w:rsidP="004E63AB">
      <w:pPr>
        <w:pStyle w:val="Textkrper-Einzug2"/>
        <w:numPr>
          <w:ilvl w:val="0"/>
          <w:numId w:val="15"/>
        </w:numPr>
        <w:tabs>
          <w:tab w:val="clear" w:pos="360"/>
          <w:tab w:val="num" w:pos="284"/>
        </w:tabs>
        <w:ind w:left="709" w:hanging="709"/>
        <w:rPr>
          <w:sz w:val="22"/>
        </w:rPr>
      </w:pPr>
      <w:sdt>
        <w:sdtPr>
          <w:rPr>
            <w:position w:val="-6"/>
            <w:sz w:val="40"/>
          </w:rPr>
          <w:id w:val="-122696045"/>
          <w14:checkbox>
            <w14:checked w14:val="0"/>
            <w14:checkedState w14:val="2612" w14:font="MS Gothic"/>
            <w14:uncheckedState w14:val="2610" w14:font="MS Gothic"/>
          </w14:checkbox>
        </w:sdtPr>
        <w:sdtEndPr/>
        <w:sdtContent>
          <w:r w:rsidR="000168C6">
            <w:rPr>
              <w:rFonts w:ascii="MS Gothic" w:eastAsia="MS Gothic" w:hAnsi="MS Gothic" w:hint="eastAsia"/>
              <w:position w:val="-6"/>
              <w:sz w:val="40"/>
            </w:rPr>
            <w:t>☐</w:t>
          </w:r>
        </w:sdtContent>
      </w:sdt>
      <w:r w:rsidR="00E34DC7">
        <w:rPr>
          <w:position w:val="-6"/>
          <w:sz w:val="40"/>
        </w:rPr>
        <w:tab/>
      </w:r>
      <w:r w:rsidR="00E34DC7">
        <w:rPr>
          <w:sz w:val="22"/>
        </w:rPr>
        <w:t>Sie/Er kennt im Falle von falschen Angaben die strafrechtlichen Folgen laut Art. 316-bis des Strafgesetzbuches.</w:t>
      </w:r>
    </w:p>
    <w:p w14:paraId="49480BF5" w14:textId="783B8A26" w:rsidR="00F3146C" w:rsidRPr="004761E0" w:rsidRDefault="00D6268D" w:rsidP="00F3146C">
      <w:pPr>
        <w:pStyle w:val="Textkrper-Einzug2"/>
        <w:numPr>
          <w:ilvl w:val="0"/>
          <w:numId w:val="15"/>
        </w:numPr>
        <w:tabs>
          <w:tab w:val="clear" w:pos="360"/>
          <w:tab w:val="left" w:pos="284"/>
        </w:tabs>
        <w:ind w:left="284" w:hanging="284"/>
        <w:rPr>
          <w:sz w:val="22"/>
          <w:szCs w:val="22"/>
        </w:rPr>
      </w:pPr>
      <w:sdt>
        <w:sdtPr>
          <w:rPr>
            <w:position w:val="-6"/>
            <w:sz w:val="40"/>
          </w:rPr>
          <w:id w:val="-172267154"/>
          <w14:checkbox>
            <w14:checked w14:val="0"/>
            <w14:checkedState w14:val="2612" w14:font="MS Gothic"/>
            <w14:uncheckedState w14:val="2610" w14:font="MS Gothic"/>
          </w14:checkbox>
        </w:sdtPr>
        <w:sdtEndPr/>
        <w:sdtContent>
          <w:r w:rsidR="004E63AB">
            <w:rPr>
              <w:rFonts w:ascii="MS Gothic" w:eastAsia="MS Gothic" w:hAnsi="MS Gothic" w:hint="eastAsia"/>
              <w:position w:val="-6"/>
              <w:sz w:val="40"/>
            </w:rPr>
            <w:t>☐</w:t>
          </w:r>
        </w:sdtContent>
      </w:sdt>
      <w:r w:rsidR="00F3146C">
        <w:rPr>
          <w:position w:val="-6"/>
          <w:sz w:val="40"/>
        </w:rPr>
        <w:tab/>
      </w:r>
      <w:r w:rsidR="00F3146C" w:rsidRPr="00580468">
        <w:rPr>
          <w:position w:val="-6"/>
          <w:sz w:val="22"/>
          <w:szCs w:val="22"/>
        </w:rPr>
        <w:t xml:space="preserve">Auf allen </w:t>
      </w:r>
      <w:r w:rsidR="00F3146C">
        <w:rPr>
          <w:position w:val="-6"/>
          <w:sz w:val="22"/>
          <w:szCs w:val="22"/>
        </w:rPr>
        <w:t>Kostenbelegen scheint der zugewiesene CUP auf.</w:t>
      </w:r>
    </w:p>
    <w:p w14:paraId="3BA14D49" w14:textId="411C1E09" w:rsidR="008E3DF9" w:rsidRDefault="00D6268D" w:rsidP="008E3DF9">
      <w:pPr>
        <w:pStyle w:val="Textkrper-Einzug2"/>
        <w:numPr>
          <w:ilvl w:val="0"/>
          <w:numId w:val="15"/>
        </w:numPr>
        <w:tabs>
          <w:tab w:val="clear" w:pos="360"/>
          <w:tab w:val="num" w:pos="284"/>
        </w:tabs>
        <w:spacing w:before="240"/>
        <w:ind w:left="709" w:hanging="709"/>
        <w:rPr>
          <w:position w:val="-6"/>
          <w:sz w:val="22"/>
          <w:szCs w:val="22"/>
        </w:rPr>
      </w:pPr>
      <w:sdt>
        <w:sdtPr>
          <w:rPr>
            <w:position w:val="-6"/>
            <w:sz w:val="40"/>
            <w:szCs w:val="40"/>
          </w:rPr>
          <w:id w:val="-196929866"/>
          <w14:checkbox>
            <w14:checked w14:val="0"/>
            <w14:checkedState w14:val="2612" w14:font="MS Gothic"/>
            <w14:uncheckedState w14:val="2610" w14:font="MS Gothic"/>
          </w14:checkbox>
        </w:sdtPr>
        <w:sdtEndPr/>
        <w:sdtContent>
          <w:r w:rsidR="00CC6FC2">
            <w:rPr>
              <w:rFonts w:ascii="MS Gothic" w:eastAsia="MS Gothic" w:hAnsi="MS Gothic" w:hint="eastAsia"/>
              <w:position w:val="-6"/>
              <w:sz w:val="40"/>
              <w:szCs w:val="40"/>
            </w:rPr>
            <w:t>☐</w:t>
          </w:r>
        </w:sdtContent>
      </w:sdt>
      <w:r w:rsidR="008E3DF9" w:rsidRPr="004761E0">
        <w:rPr>
          <w:position w:val="-6"/>
          <w:sz w:val="40"/>
          <w:szCs w:val="40"/>
        </w:rPr>
        <w:tab/>
      </w:r>
      <w:r w:rsidR="008E3DF9" w:rsidRPr="004761E0">
        <w:rPr>
          <w:position w:val="-6"/>
          <w:sz w:val="22"/>
          <w:szCs w:val="22"/>
        </w:rPr>
        <w:t xml:space="preserve">Bei einer eventuellen Stichprobenkontrolle </w:t>
      </w:r>
      <w:r w:rsidR="008E3DF9">
        <w:rPr>
          <w:position w:val="-6"/>
          <w:sz w:val="22"/>
          <w:szCs w:val="22"/>
        </w:rPr>
        <w:t>werden</w:t>
      </w:r>
      <w:r w:rsidR="008E3DF9" w:rsidRPr="004761E0">
        <w:rPr>
          <w:position w:val="-6"/>
          <w:sz w:val="22"/>
          <w:szCs w:val="22"/>
        </w:rPr>
        <w:t xml:space="preserve"> sämtliche </w:t>
      </w:r>
      <w:r w:rsidR="00C76779">
        <w:rPr>
          <w:position w:val="-6"/>
          <w:sz w:val="22"/>
          <w:szCs w:val="22"/>
        </w:rPr>
        <w:t xml:space="preserve">auf der Aufstellung angeführten Belege mit Nachweis der Bezahlung sowie die </w:t>
      </w:r>
      <w:r w:rsidR="008E3DF9" w:rsidRPr="004761E0">
        <w:rPr>
          <w:position w:val="-6"/>
          <w:sz w:val="22"/>
          <w:szCs w:val="22"/>
        </w:rPr>
        <w:t>XML-Dateien vorgelegt.</w:t>
      </w:r>
    </w:p>
    <w:p w14:paraId="301B28A7" w14:textId="442EAAE8" w:rsidR="008E3DF9" w:rsidRPr="004761E0" w:rsidRDefault="00D6268D" w:rsidP="004E63AB">
      <w:pPr>
        <w:pStyle w:val="Textkrper-Einzug2"/>
        <w:numPr>
          <w:ilvl w:val="0"/>
          <w:numId w:val="15"/>
        </w:numPr>
        <w:tabs>
          <w:tab w:val="clear" w:pos="360"/>
          <w:tab w:val="num" w:pos="284"/>
        </w:tabs>
        <w:ind w:left="709" w:hanging="709"/>
        <w:rPr>
          <w:position w:val="-6"/>
          <w:sz w:val="22"/>
          <w:szCs w:val="22"/>
        </w:rPr>
      </w:pPr>
      <w:sdt>
        <w:sdtPr>
          <w:rPr>
            <w:position w:val="-6"/>
            <w:sz w:val="40"/>
            <w:szCs w:val="40"/>
          </w:rPr>
          <w:id w:val="-1670403384"/>
          <w14:checkbox>
            <w14:checked w14:val="0"/>
            <w14:checkedState w14:val="2612" w14:font="MS Gothic"/>
            <w14:uncheckedState w14:val="2610" w14:font="MS Gothic"/>
          </w14:checkbox>
        </w:sdtPr>
        <w:sdtEndPr/>
        <w:sdtContent>
          <w:r w:rsidR="004E63AB">
            <w:rPr>
              <w:rFonts w:ascii="MS Gothic" w:eastAsia="MS Gothic" w:hAnsi="MS Gothic" w:hint="eastAsia"/>
              <w:position w:val="-6"/>
              <w:sz w:val="40"/>
              <w:szCs w:val="40"/>
            </w:rPr>
            <w:t>☐</w:t>
          </w:r>
        </w:sdtContent>
      </w:sdt>
      <w:r w:rsidR="008E3DF9" w:rsidRPr="004761E0">
        <w:rPr>
          <w:position w:val="-6"/>
          <w:sz w:val="40"/>
          <w:szCs w:val="40"/>
        </w:rPr>
        <w:tab/>
      </w:r>
      <w:r w:rsidR="008E3DF9">
        <w:rPr>
          <w:position w:val="-6"/>
          <w:sz w:val="22"/>
          <w:szCs w:val="22"/>
        </w:rPr>
        <w:t>Die Investitionen wurden ordnungsgemäß durchgeführt und die Ausgaben getätigt</w:t>
      </w:r>
      <w:r w:rsidR="008E3DF9" w:rsidRPr="004761E0">
        <w:rPr>
          <w:position w:val="-6"/>
          <w:sz w:val="22"/>
          <w:szCs w:val="22"/>
        </w:rPr>
        <w:t>.</w:t>
      </w:r>
    </w:p>
    <w:p w14:paraId="1CF3582D" w14:textId="5C1D8A74" w:rsidR="008E3DF9" w:rsidRPr="004761E0" w:rsidRDefault="00D6268D" w:rsidP="004E63AB">
      <w:pPr>
        <w:pStyle w:val="Textkrper-Einzug2"/>
        <w:numPr>
          <w:ilvl w:val="0"/>
          <w:numId w:val="15"/>
        </w:numPr>
        <w:tabs>
          <w:tab w:val="clear" w:pos="360"/>
          <w:tab w:val="num" w:pos="284"/>
        </w:tabs>
        <w:ind w:left="709" w:hanging="709"/>
        <w:rPr>
          <w:position w:val="-6"/>
          <w:sz w:val="22"/>
          <w:szCs w:val="22"/>
        </w:rPr>
      </w:pPr>
      <w:sdt>
        <w:sdtPr>
          <w:rPr>
            <w:position w:val="-6"/>
            <w:sz w:val="40"/>
            <w:szCs w:val="40"/>
          </w:rPr>
          <w:id w:val="1031455836"/>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szCs w:val="40"/>
            </w:rPr>
            <w:t>☐</w:t>
          </w:r>
        </w:sdtContent>
      </w:sdt>
      <w:r w:rsidR="008E3DF9" w:rsidRPr="004761E0">
        <w:rPr>
          <w:position w:val="-6"/>
          <w:sz w:val="40"/>
          <w:szCs w:val="40"/>
        </w:rPr>
        <w:tab/>
      </w:r>
      <w:r w:rsidR="008E3DF9">
        <w:rPr>
          <w:position w:val="-6"/>
          <w:sz w:val="22"/>
          <w:szCs w:val="22"/>
        </w:rPr>
        <w:t xml:space="preserve">Die Anschaffungen wurden ins </w:t>
      </w:r>
      <w:r w:rsidR="00F2163A">
        <w:rPr>
          <w:position w:val="-6"/>
          <w:sz w:val="22"/>
          <w:szCs w:val="22"/>
        </w:rPr>
        <w:t>Abschreiberegister</w:t>
      </w:r>
      <w:r w:rsidR="008E3DF9">
        <w:rPr>
          <w:position w:val="-6"/>
          <w:sz w:val="22"/>
          <w:szCs w:val="22"/>
        </w:rPr>
        <w:t xml:space="preserve"> bzw. in eine Inventarliste eingetragen.</w:t>
      </w:r>
    </w:p>
    <w:p w14:paraId="4A1EB132" w14:textId="499F432C" w:rsidR="00E34DC7" w:rsidRDefault="00E34DC7" w:rsidP="001E7685">
      <w:pPr>
        <w:pStyle w:val="Textkrper-Einzug2"/>
        <w:numPr>
          <w:ilvl w:val="0"/>
          <w:numId w:val="15"/>
        </w:numPr>
        <w:spacing w:before="240"/>
        <w:rPr>
          <w:sz w:val="22"/>
        </w:rPr>
      </w:pPr>
      <w:r>
        <w:rPr>
          <w:sz w:val="22"/>
        </w:rPr>
        <w:t>Für die</w:t>
      </w:r>
      <w:r w:rsidR="00733B1A">
        <w:rPr>
          <w:sz w:val="22"/>
        </w:rPr>
        <w:t xml:space="preserve">se </w:t>
      </w:r>
      <w:r w:rsidR="008E3DF9">
        <w:rPr>
          <w:sz w:val="22"/>
        </w:rPr>
        <w:t>Investitionen</w:t>
      </w:r>
      <w:r w:rsidR="000A3323">
        <w:rPr>
          <w:sz w:val="22"/>
        </w:rPr>
        <w:t xml:space="preserve"> </w:t>
      </w:r>
      <w:r w:rsidR="00733B1A">
        <w:rPr>
          <w:sz w:val="22"/>
        </w:rPr>
        <w:t>wurde</w:t>
      </w:r>
    </w:p>
    <w:p w14:paraId="1680B68A" w14:textId="2224511F" w:rsidR="00551079" w:rsidRDefault="00D6268D" w:rsidP="00035AB2">
      <w:pPr>
        <w:pStyle w:val="Textkrper-Einzug2"/>
        <w:ind w:left="0" w:firstLine="284"/>
        <w:rPr>
          <w:sz w:val="22"/>
        </w:rPr>
      </w:pPr>
      <w:sdt>
        <w:sdtPr>
          <w:rPr>
            <w:position w:val="-6"/>
            <w:sz w:val="40"/>
          </w:rPr>
          <w:id w:val="885910054"/>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rPr>
            <w:t>☐</w:t>
          </w:r>
        </w:sdtContent>
      </w:sdt>
      <w:r w:rsidR="00AD5A7C">
        <w:rPr>
          <w:position w:val="-6"/>
          <w:sz w:val="40"/>
        </w:rPr>
        <w:tab/>
      </w:r>
      <w:r w:rsidR="00AD5A7C">
        <w:rPr>
          <w:sz w:val="22"/>
        </w:rPr>
        <w:t>nur beim Amt für Weiterbildung angesucht</w:t>
      </w:r>
    </w:p>
    <w:p w14:paraId="62E78AC5" w14:textId="35EF1094" w:rsidR="00AD5A7C" w:rsidRDefault="00D6268D" w:rsidP="004E63AB">
      <w:pPr>
        <w:pStyle w:val="Textkrper-Einzug2"/>
        <w:spacing w:before="0"/>
        <w:ind w:left="704" w:hanging="420"/>
        <w:rPr>
          <w:sz w:val="22"/>
        </w:rPr>
      </w:pPr>
      <w:sdt>
        <w:sdtPr>
          <w:rPr>
            <w:position w:val="-6"/>
            <w:sz w:val="40"/>
          </w:rPr>
          <w:id w:val="1789935204"/>
          <w14:checkbox>
            <w14:checked w14:val="0"/>
            <w14:checkedState w14:val="2612" w14:font="MS Gothic"/>
            <w14:uncheckedState w14:val="2610" w14:font="MS Gothic"/>
          </w14:checkbox>
        </w:sdtPr>
        <w:sdtEndPr/>
        <w:sdtContent>
          <w:r w:rsidR="004E63AB">
            <w:rPr>
              <w:rFonts w:ascii="MS Gothic" w:eastAsia="MS Gothic" w:hAnsi="MS Gothic" w:hint="eastAsia"/>
              <w:position w:val="-6"/>
              <w:sz w:val="40"/>
            </w:rPr>
            <w:t>☐</w:t>
          </w:r>
        </w:sdtContent>
      </w:sdt>
      <w:r w:rsidR="00AD5A7C">
        <w:rPr>
          <w:position w:val="-6"/>
          <w:sz w:val="40"/>
        </w:rPr>
        <w:tab/>
      </w:r>
      <w:r w:rsidR="00AD5A7C">
        <w:rPr>
          <w:sz w:val="22"/>
        </w:rPr>
        <w:t>auch bei folgende</w:t>
      </w:r>
      <w:r w:rsidR="002F08DC">
        <w:rPr>
          <w:sz w:val="22"/>
        </w:rPr>
        <w:t>n</w:t>
      </w:r>
      <w:r w:rsidR="00AD5A7C">
        <w:rPr>
          <w:sz w:val="22"/>
        </w:rPr>
        <w:t xml:space="preserve"> Ämter</w:t>
      </w:r>
      <w:r w:rsidR="002F08DC">
        <w:rPr>
          <w:sz w:val="22"/>
        </w:rPr>
        <w:t>n</w:t>
      </w:r>
      <w:r w:rsidR="00AD5A7C">
        <w:rPr>
          <w:sz w:val="22"/>
        </w:rPr>
        <w:t xml:space="preserve"> oder anderen öffentlichen Körperschaften anges</w:t>
      </w:r>
      <w:r w:rsidR="0080293C">
        <w:rPr>
          <w:sz w:val="22"/>
        </w:rPr>
        <w:t>ucht (auch die Höhe des gewähr</w:t>
      </w:r>
      <w:r w:rsidR="00AD5A7C">
        <w:rPr>
          <w:sz w:val="22"/>
        </w:rPr>
        <w:t xml:space="preserve">ten Beitrages angeben) </w:t>
      </w:r>
      <w:r w:rsidR="00CC6FC2" w:rsidRPr="00CC6FC2">
        <w:rPr>
          <w:sz w:val="22"/>
          <w:u w:val="single"/>
        </w:rPr>
        <w:fldChar w:fldCharType="begin">
          <w:ffData>
            <w:name w:val="Text73"/>
            <w:enabled/>
            <w:calcOnExit w:val="0"/>
            <w:textInput>
              <w:maxLength w:val="350"/>
            </w:textInput>
          </w:ffData>
        </w:fldChar>
      </w:r>
      <w:bookmarkStart w:id="12" w:name="Text73"/>
      <w:r w:rsidR="00CC6FC2" w:rsidRPr="00CC6FC2">
        <w:rPr>
          <w:sz w:val="22"/>
          <w:u w:val="single"/>
        </w:rPr>
        <w:instrText xml:space="preserve"> FORMTEXT </w:instrText>
      </w:r>
      <w:r w:rsidR="00CC6FC2" w:rsidRPr="00CC6FC2">
        <w:rPr>
          <w:sz w:val="22"/>
          <w:u w:val="single"/>
        </w:rPr>
      </w:r>
      <w:r w:rsidR="00CC6FC2" w:rsidRPr="00CC6FC2">
        <w:rPr>
          <w:sz w:val="22"/>
          <w:u w:val="single"/>
        </w:rPr>
        <w:fldChar w:fldCharType="separate"/>
      </w:r>
      <w:r w:rsidR="00CC6FC2" w:rsidRPr="00CC6FC2">
        <w:rPr>
          <w:noProof/>
          <w:sz w:val="22"/>
          <w:u w:val="single"/>
        </w:rPr>
        <w:t> </w:t>
      </w:r>
      <w:r w:rsidR="00CC6FC2" w:rsidRPr="00CC6FC2">
        <w:rPr>
          <w:noProof/>
          <w:sz w:val="22"/>
          <w:u w:val="single"/>
        </w:rPr>
        <w:t> </w:t>
      </w:r>
      <w:r w:rsidR="00CC6FC2" w:rsidRPr="00CC6FC2">
        <w:rPr>
          <w:noProof/>
          <w:sz w:val="22"/>
          <w:u w:val="single"/>
        </w:rPr>
        <w:t> </w:t>
      </w:r>
      <w:r w:rsidR="00CC6FC2" w:rsidRPr="00CC6FC2">
        <w:rPr>
          <w:noProof/>
          <w:sz w:val="22"/>
          <w:u w:val="single"/>
        </w:rPr>
        <w:t> </w:t>
      </w:r>
      <w:r w:rsidR="00CC6FC2" w:rsidRPr="00CC6FC2">
        <w:rPr>
          <w:noProof/>
          <w:sz w:val="22"/>
          <w:u w:val="single"/>
        </w:rPr>
        <w:t> </w:t>
      </w:r>
      <w:r w:rsidR="00CC6FC2" w:rsidRPr="00CC6FC2">
        <w:rPr>
          <w:sz w:val="22"/>
          <w:u w:val="single"/>
        </w:rPr>
        <w:fldChar w:fldCharType="end"/>
      </w:r>
      <w:bookmarkEnd w:id="12"/>
    </w:p>
    <w:p w14:paraId="40C89B0A" w14:textId="77777777" w:rsidR="00AB30B5" w:rsidRDefault="00AB30B5" w:rsidP="001E7685">
      <w:pPr>
        <w:pStyle w:val="Textkrper-Einzug2"/>
        <w:numPr>
          <w:ilvl w:val="0"/>
          <w:numId w:val="15"/>
        </w:numPr>
        <w:tabs>
          <w:tab w:val="clear" w:pos="360"/>
          <w:tab w:val="num" w:pos="426"/>
        </w:tabs>
        <w:spacing w:before="240"/>
        <w:ind w:left="426" w:hanging="426"/>
        <w:rPr>
          <w:sz w:val="22"/>
        </w:rPr>
      </w:pPr>
      <w:r>
        <w:rPr>
          <w:sz w:val="22"/>
        </w:rPr>
        <w:t>Die Mehrwertsteuer ist in Bezug auf die Dokumentierung der Ausgaben, die zur Auszahlung der gewährten Landesfinanzierung vorgelegt wurde</w:t>
      </w:r>
    </w:p>
    <w:p w14:paraId="6AF0997C" w14:textId="557B0F65" w:rsidR="00AB30B5" w:rsidRDefault="00D6268D" w:rsidP="00551079">
      <w:pPr>
        <w:tabs>
          <w:tab w:val="left" w:pos="851"/>
        </w:tabs>
        <w:spacing w:before="60"/>
        <w:ind w:left="284"/>
        <w:rPr>
          <w:rFonts w:ascii="Arial" w:hAnsi="Arial"/>
          <w:sz w:val="22"/>
        </w:rPr>
      </w:pPr>
      <w:sdt>
        <w:sdtPr>
          <w:rPr>
            <w:rFonts w:ascii="Arial" w:hAnsi="Arial"/>
            <w:position w:val="-6"/>
            <w:sz w:val="40"/>
          </w:rPr>
          <w:id w:val="-1627840259"/>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rPr>
            <w:t>☐</w:t>
          </w:r>
        </w:sdtContent>
      </w:sdt>
      <w:r w:rsidR="00961A15">
        <w:rPr>
          <w:rFonts w:ascii="Arial" w:hAnsi="Arial"/>
        </w:rPr>
        <w:tab/>
      </w:r>
      <w:r w:rsidR="00961A15">
        <w:rPr>
          <w:rFonts w:ascii="Arial" w:hAnsi="Arial"/>
          <w:sz w:val="22"/>
        </w:rPr>
        <w:t xml:space="preserve"> </w:t>
      </w:r>
      <w:r w:rsidR="00AB30B5">
        <w:rPr>
          <w:rFonts w:ascii="Arial" w:hAnsi="Arial"/>
          <w:sz w:val="22"/>
        </w:rPr>
        <w:t>nicht absetzbar</w:t>
      </w:r>
    </w:p>
    <w:p w14:paraId="3D8601DA" w14:textId="338C8669" w:rsidR="00E3062E" w:rsidRDefault="00D6268D" w:rsidP="00E3062E">
      <w:pPr>
        <w:tabs>
          <w:tab w:val="left" w:pos="851"/>
        </w:tabs>
        <w:spacing w:before="60"/>
        <w:ind w:left="284"/>
        <w:rPr>
          <w:rFonts w:ascii="Arial" w:hAnsi="Arial"/>
          <w:sz w:val="22"/>
        </w:rPr>
      </w:pPr>
      <w:sdt>
        <w:sdtPr>
          <w:rPr>
            <w:rFonts w:ascii="Arial" w:hAnsi="Arial"/>
            <w:position w:val="-6"/>
            <w:sz w:val="40"/>
          </w:rPr>
          <w:id w:val="-547307393"/>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rPr>
            <w:t>☐</w:t>
          </w:r>
        </w:sdtContent>
      </w:sdt>
      <w:r w:rsidR="00961A15">
        <w:rPr>
          <w:rFonts w:ascii="Arial" w:hAnsi="Arial"/>
        </w:rPr>
        <w:tab/>
        <w:t xml:space="preserve"> tei</w:t>
      </w:r>
      <w:r w:rsidR="00E3062E" w:rsidRPr="000C0005">
        <w:rPr>
          <w:rFonts w:ascii="Arial" w:hAnsi="Arial"/>
          <w:sz w:val="22"/>
          <w:szCs w:val="22"/>
        </w:rPr>
        <w:t xml:space="preserve">lweise im Ausmaß von </w:t>
      </w:r>
      <w:r w:rsidR="00CC6FC2" w:rsidRPr="00CC6FC2">
        <w:rPr>
          <w:rFonts w:ascii="Arial" w:hAnsi="Arial"/>
          <w:sz w:val="22"/>
          <w:szCs w:val="22"/>
          <w:u w:val="single"/>
        </w:rPr>
        <w:fldChar w:fldCharType="begin">
          <w:ffData>
            <w:name w:val="Text74"/>
            <w:enabled/>
            <w:calcOnExit w:val="0"/>
            <w:textInput>
              <w:maxLength w:val="3"/>
            </w:textInput>
          </w:ffData>
        </w:fldChar>
      </w:r>
      <w:bookmarkStart w:id="13" w:name="Text74"/>
      <w:r w:rsidR="00CC6FC2" w:rsidRPr="00CC6FC2">
        <w:rPr>
          <w:rFonts w:ascii="Arial" w:hAnsi="Arial"/>
          <w:sz w:val="22"/>
          <w:szCs w:val="22"/>
          <w:u w:val="single"/>
        </w:rPr>
        <w:instrText xml:space="preserve"> FORMTEXT </w:instrText>
      </w:r>
      <w:r w:rsidR="00CC6FC2" w:rsidRPr="00CC6FC2">
        <w:rPr>
          <w:rFonts w:ascii="Arial" w:hAnsi="Arial"/>
          <w:sz w:val="22"/>
          <w:szCs w:val="22"/>
          <w:u w:val="single"/>
        </w:rPr>
      </w:r>
      <w:r w:rsidR="00CC6FC2" w:rsidRPr="00CC6FC2">
        <w:rPr>
          <w:rFonts w:ascii="Arial" w:hAnsi="Arial"/>
          <w:sz w:val="22"/>
          <w:szCs w:val="22"/>
          <w:u w:val="single"/>
        </w:rPr>
        <w:fldChar w:fldCharType="separate"/>
      </w:r>
      <w:r w:rsidR="00CC6FC2" w:rsidRPr="00CC6FC2">
        <w:rPr>
          <w:rFonts w:ascii="Arial" w:hAnsi="Arial"/>
          <w:noProof/>
          <w:sz w:val="22"/>
          <w:szCs w:val="22"/>
          <w:u w:val="single"/>
        </w:rPr>
        <w:t> </w:t>
      </w:r>
      <w:r w:rsidR="00CC6FC2" w:rsidRPr="00CC6FC2">
        <w:rPr>
          <w:rFonts w:ascii="Arial" w:hAnsi="Arial"/>
          <w:noProof/>
          <w:sz w:val="22"/>
          <w:szCs w:val="22"/>
          <w:u w:val="single"/>
        </w:rPr>
        <w:t> </w:t>
      </w:r>
      <w:r w:rsidR="00CC6FC2" w:rsidRPr="00CC6FC2">
        <w:rPr>
          <w:rFonts w:ascii="Arial" w:hAnsi="Arial"/>
          <w:noProof/>
          <w:sz w:val="22"/>
          <w:szCs w:val="22"/>
          <w:u w:val="single"/>
        </w:rPr>
        <w:t> </w:t>
      </w:r>
      <w:r w:rsidR="00CC6FC2" w:rsidRPr="00CC6FC2">
        <w:rPr>
          <w:rFonts w:ascii="Arial" w:hAnsi="Arial"/>
          <w:sz w:val="22"/>
          <w:szCs w:val="22"/>
          <w:u w:val="single"/>
        </w:rPr>
        <w:fldChar w:fldCharType="end"/>
      </w:r>
      <w:bookmarkEnd w:id="13"/>
      <w:r w:rsidR="003A4048">
        <w:rPr>
          <w:rFonts w:ascii="Arial" w:hAnsi="Arial"/>
          <w:sz w:val="22"/>
          <w:szCs w:val="22"/>
        </w:rPr>
        <w:t xml:space="preserve"> </w:t>
      </w:r>
      <w:r w:rsidR="00E3062E" w:rsidRPr="000C0005">
        <w:rPr>
          <w:rFonts w:ascii="Arial" w:hAnsi="Arial"/>
          <w:sz w:val="22"/>
          <w:szCs w:val="22"/>
        </w:rPr>
        <w:t>% absetzbar</w:t>
      </w:r>
    </w:p>
    <w:p w14:paraId="6E04A5CD" w14:textId="0DF16BDC" w:rsidR="00E3062E" w:rsidRDefault="00D6268D" w:rsidP="00E3062E">
      <w:pPr>
        <w:tabs>
          <w:tab w:val="left" w:pos="851"/>
        </w:tabs>
        <w:spacing w:before="60"/>
        <w:ind w:left="284"/>
        <w:rPr>
          <w:rFonts w:ascii="Arial" w:hAnsi="Arial"/>
          <w:sz w:val="22"/>
        </w:rPr>
      </w:pPr>
      <w:sdt>
        <w:sdtPr>
          <w:rPr>
            <w:rFonts w:ascii="Arial" w:hAnsi="Arial"/>
            <w:position w:val="-6"/>
            <w:sz w:val="40"/>
          </w:rPr>
          <w:id w:val="975879509"/>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rPr>
            <w:t>☐</w:t>
          </w:r>
        </w:sdtContent>
      </w:sdt>
      <w:r w:rsidR="00961A15">
        <w:rPr>
          <w:rFonts w:ascii="Arial" w:hAnsi="Arial"/>
        </w:rPr>
        <w:tab/>
      </w:r>
      <w:r w:rsidR="00961A15" w:rsidRPr="000C0005">
        <w:rPr>
          <w:rFonts w:ascii="Arial" w:hAnsi="Arial"/>
          <w:sz w:val="22"/>
          <w:szCs w:val="22"/>
        </w:rPr>
        <w:t xml:space="preserve"> </w:t>
      </w:r>
      <w:r w:rsidR="00E3062E" w:rsidRPr="000C0005">
        <w:rPr>
          <w:rFonts w:ascii="Arial" w:hAnsi="Arial"/>
          <w:sz w:val="22"/>
          <w:szCs w:val="22"/>
        </w:rPr>
        <w:t>zur Gänze absetzbar</w:t>
      </w:r>
    </w:p>
    <w:p w14:paraId="6431C96A" w14:textId="77777777" w:rsidR="00AB30B5" w:rsidRDefault="00EA74F9" w:rsidP="001E7685">
      <w:pPr>
        <w:pStyle w:val="Textkrper-Einzug2"/>
        <w:numPr>
          <w:ilvl w:val="0"/>
          <w:numId w:val="15"/>
        </w:numPr>
        <w:tabs>
          <w:tab w:val="clear" w:pos="360"/>
          <w:tab w:val="num" w:pos="426"/>
        </w:tabs>
        <w:spacing w:before="240"/>
        <w:ind w:left="425" w:hanging="425"/>
        <w:rPr>
          <w:sz w:val="22"/>
        </w:rPr>
      </w:pPr>
      <w:r>
        <w:rPr>
          <w:sz w:val="22"/>
        </w:rPr>
        <w:t xml:space="preserve">Die Vorsteuer von 4% (laut Art. 28 Abs. 2 des DPR Nr. 600/1973) ist wie folgt einzustufen: </w:t>
      </w:r>
    </w:p>
    <w:p w14:paraId="6508CA56" w14:textId="009A75B6" w:rsidR="00AB30B5" w:rsidRPr="000C0005" w:rsidRDefault="00D6268D" w:rsidP="00551079">
      <w:pPr>
        <w:tabs>
          <w:tab w:val="left" w:pos="851"/>
        </w:tabs>
        <w:spacing w:before="120"/>
        <w:ind w:left="284"/>
        <w:rPr>
          <w:rFonts w:ascii="Arial" w:hAnsi="Arial"/>
          <w:sz w:val="22"/>
          <w:szCs w:val="22"/>
        </w:rPr>
      </w:pPr>
      <w:sdt>
        <w:sdtPr>
          <w:rPr>
            <w:rFonts w:ascii="Arial" w:hAnsi="Arial"/>
            <w:position w:val="-6"/>
            <w:sz w:val="40"/>
          </w:rPr>
          <w:id w:val="1997992071"/>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rPr>
            <w:t>☐</w:t>
          </w:r>
        </w:sdtContent>
      </w:sdt>
      <w:r w:rsidR="00961A15">
        <w:rPr>
          <w:rFonts w:ascii="Arial" w:hAnsi="Arial"/>
        </w:rPr>
        <w:tab/>
      </w:r>
      <w:r w:rsidR="00961A15" w:rsidRPr="000C0005">
        <w:rPr>
          <w:rFonts w:ascii="Arial" w:hAnsi="Arial"/>
          <w:sz w:val="22"/>
          <w:szCs w:val="22"/>
        </w:rPr>
        <w:t xml:space="preserve"> </w:t>
      </w:r>
      <w:r w:rsidR="00EA74F9" w:rsidRPr="000C0005">
        <w:rPr>
          <w:rFonts w:ascii="Arial" w:hAnsi="Arial"/>
          <w:sz w:val="22"/>
          <w:szCs w:val="22"/>
        </w:rPr>
        <w:t>nicht vorsteuereinbehaltspflichtig</w:t>
      </w:r>
    </w:p>
    <w:p w14:paraId="1D47357D" w14:textId="66626756" w:rsidR="00A011C5" w:rsidRPr="00156560" w:rsidRDefault="00EA74F9" w:rsidP="00A011C5">
      <w:pPr>
        <w:ind w:left="851"/>
        <w:rPr>
          <w:rFonts w:ascii="Arial" w:hAnsi="Arial"/>
          <w:sz w:val="22"/>
          <w:vertAlign w:val="superscript"/>
        </w:rPr>
      </w:pPr>
      <w:r w:rsidRPr="000C0005">
        <w:rPr>
          <w:rFonts w:ascii="Arial" w:hAnsi="Arial"/>
          <w:sz w:val="22"/>
          <w:szCs w:val="22"/>
        </w:rPr>
        <w:t xml:space="preserve">Der Beitrag dient ausschließlich zur Deckung </w:t>
      </w:r>
      <w:r w:rsidR="00A011C5" w:rsidRPr="000C0005">
        <w:rPr>
          <w:rFonts w:ascii="Arial" w:hAnsi="Arial"/>
          <w:sz w:val="22"/>
          <w:szCs w:val="22"/>
        </w:rPr>
        <w:t>von Ausgaben oder Betriebsverlusten, die sich bei der Durchführung von in</w:t>
      </w:r>
      <w:r w:rsidR="00156560" w:rsidRPr="000C0005">
        <w:rPr>
          <w:rFonts w:ascii="Arial" w:hAnsi="Arial"/>
          <w:sz w:val="22"/>
          <w:szCs w:val="22"/>
        </w:rPr>
        <w:t>stitutionellen Aufgaben ergeben</w:t>
      </w:r>
      <w:r w:rsidR="006776A7">
        <w:rPr>
          <w:rFonts w:ascii="Arial" w:hAnsi="Arial"/>
          <w:sz w:val="22"/>
        </w:rPr>
        <w:t>.</w:t>
      </w:r>
    </w:p>
    <w:p w14:paraId="4FDBB3A2" w14:textId="252F9640" w:rsidR="00A011C5" w:rsidRPr="000C0005" w:rsidRDefault="00D6268D" w:rsidP="00551079">
      <w:pPr>
        <w:tabs>
          <w:tab w:val="left" w:pos="851"/>
        </w:tabs>
        <w:spacing w:before="120"/>
        <w:ind w:left="284"/>
        <w:rPr>
          <w:rFonts w:ascii="Arial" w:hAnsi="Arial"/>
          <w:sz w:val="22"/>
          <w:szCs w:val="22"/>
        </w:rPr>
      </w:pPr>
      <w:sdt>
        <w:sdtPr>
          <w:rPr>
            <w:rFonts w:ascii="Arial" w:hAnsi="Arial"/>
            <w:position w:val="-6"/>
            <w:sz w:val="40"/>
          </w:rPr>
          <w:id w:val="-1746872732"/>
          <w14:checkbox>
            <w14:checked w14:val="0"/>
            <w14:checkedState w14:val="2612" w14:font="MS Gothic"/>
            <w14:uncheckedState w14:val="2610" w14:font="MS Gothic"/>
          </w14:checkbox>
        </w:sdtPr>
        <w:sdtEndPr/>
        <w:sdtContent>
          <w:r w:rsidR="00961A15">
            <w:rPr>
              <w:rFonts w:ascii="MS Gothic" w:eastAsia="MS Gothic" w:hAnsi="MS Gothic" w:hint="eastAsia"/>
              <w:position w:val="-6"/>
              <w:sz w:val="40"/>
            </w:rPr>
            <w:t>☐</w:t>
          </w:r>
        </w:sdtContent>
      </w:sdt>
      <w:bookmarkStart w:id="14" w:name="_Hlk142059464"/>
      <w:r w:rsidR="00A011C5">
        <w:rPr>
          <w:rFonts w:ascii="Arial" w:hAnsi="Arial"/>
        </w:rPr>
        <w:tab/>
      </w:r>
      <w:bookmarkEnd w:id="14"/>
      <w:r w:rsidR="00A011C5" w:rsidRPr="000C0005">
        <w:rPr>
          <w:rFonts w:ascii="Arial" w:hAnsi="Arial"/>
          <w:sz w:val="22"/>
          <w:szCs w:val="22"/>
        </w:rPr>
        <w:t>nicht vorsteuereinbehaltspflichtig</w:t>
      </w:r>
    </w:p>
    <w:p w14:paraId="3A8722AC" w14:textId="68234347" w:rsidR="00156560" w:rsidRPr="000C0005" w:rsidRDefault="00156560" w:rsidP="00156560">
      <w:pPr>
        <w:ind w:left="851"/>
        <w:rPr>
          <w:rFonts w:ascii="Arial" w:hAnsi="Arial"/>
          <w:sz w:val="22"/>
          <w:szCs w:val="22"/>
          <w:vertAlign w:val="superscript"/>
        </w:rPr>
      </w:pPr>
      <w:r w:rsidRPr="000C0005">
        <w:rPr>
          <w:rFonts w:ascii="Arial" w:hAnsi="Arial"/>
          <w:sz w:val="22"/>
          <w:szCs w:val="22"/>
        </w:rPr>
        <w:t xml:space="preserve">Die begünstigte Körperschaft ist eine ehrenamtlich tätige Organisation – ONLUS – (im Landesverzeichnis der ehrenamtlich tätigen Organisationen, Genossenschaften, Vereine usw. laut Art. 10, D.Lgs. N. 460/97 eingetragen). </w:t>
      </w:r>
    </w:p>
    <w:p w14:paraId="6D49EBA3" w14:textId="45BCAFB7" w:rsidR="00A011C5" w:rsidRPr="00C81262" w:rsidRDefault="00A011C5" w:rsidP="00A011C5">
      <w:pPr>
        <w:ind w:left="1135" w:hanging="284"/>
        <w:rPr>
          <w:rFonts w:ascii="Arial" w:hAnsi="Arial"/>
          <w:sz w:val="16"/>
          <w:szCs w:val="16"/>
        </w:rPr>
      </w:pPr>
    </w:p>
    <w:p w14:paraId="0CC2B088" w14:textId="77777777" w:rsidR="00C6385C" w:rsidRPr="000C0005" w:rsidRDefault="00C6385C" w:rsidP="00C6385C">
      <w:pPr>
        <w:spacing w:before="140"/>
        <w:ind w:right="142"/>
        <w:rPr>
          <w:rFonts w:ascii="Arial" w:hAnsi="Arial" w:cs="Arial"/>
          <w:spacing w:val="-4"/>
          <w:sz w:val="20"/>
        </w:rPr>
      </w:pPr>
      <w:r w:rsidRPr="000C0005">
        <w:rPr>
          <w:rFonts w:ascii="Arial" w:hAnsi="Arial" w:cs="Arial"/>
          <w:sz w:val="20"/>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0C0005">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72ADD4D2" w14:textId="6738DBEC" w:rsidR="0096172F" w:rsidRPr="00C81262" w:rsidRDefault="0096172F" w:rsidP="00A011C5">
      <w:pPr>
        <w:ind w:left="1135" w:hanging="284"/>
        <w:rPr>
          <w:rFonts w:ascii="Arial" w:hAnsi="Arial"/>
          <w:sz w:val="16"/>
          <w:szCs w:val="16"/>
        </w:rPr>
      </w:pPr>
    </w:p>
    <w:p w14:paraId="47E1AD2C" w14:textId="77777777" w:rsidR="00C50213" w:rsidRDefault="00C50213" w:rsidP="00C50213">
      <w:pPr>
        <w:pStyle w:val="StandardWeb"/>
        <w:shd w:val="clear" w:color="auto" w:fill="FFFFFF"/>
        <w:jc w:val="both"/>
        <w:rPr>
          <w:sz w:val="16"/>
          <w:szCs w:val="16"/>
        </w:rPr>
      </w:pPr>
      <w:bookmarkStart w:id="15" w:name="x__Hlk62484853"/>
      <w:r>
        <w:rPr>
          <w:rFonts w:ascii="Arial" w:hAnsi="Arial" w:cs="Arial"/>
          <w:b/>
          <w:bCs/>
          <w:color w:val="000000"/>
          <w:sz w:val="16"/>
          <w:szCs w:val="16"/>
          <w:bdr w:val="none" w:sz="0" w:space="0" w:color="auto" w:frame="1"/>
          <w:lang w:val="de-AT"/>
        </w:rPr>
        <w:t xml:space="preserve">Kurze Datenschutzerklärung gemäß Art. 13 der Datenschutz-Grundverordnung (EU) 2016/679 </w:t>
      </w:r>
      <w:bookmarkEnd w:id="15"/>
    </w:p>
    <w:p w14:paraId="37BD4C9F" w14:textId="67DA92A7" w:rsidR="00C50213" w:rsidRDefault="00C50213" w:rsidP="00C50213">
      <w:pPr>
        <w:pStyle w:val="StandardWeb"/>
        <w:shd w:val="clear" w:color="auto" w:fill="FFFFFF"/>
        <w:jc w:val="both"/>
        <w:rPr>
          <w:rFonts w:ascii="Arial" w:hAnsi="Arial" w:cs="Arial"/>
          <w:sz w:val="16"/>
          <w:szCs w:val="16"/>
        </w:rPr>
      </w:pPr>
      <w:r>
        <w:rPr>
          <w:rFonts w:ascii="Arial" w:hAnsi="Arial" w:cs="Arial"/>
          <w:color w:val="000000"/>
          <w:sz w:val="16"/>
          <w:szCs w:val="16"/>
          <w:bdr w:val="none" w:sz="0" w:space="0" w:color="auto" w:frame="1"/>
        </w:rPr>
        <w:t xml:space="preserve">Verantwortlich für die Datenverarbeitung ist die Autonome Provinz Bozen. </w:t>
      </w:r>
      <w:r>
        <w:rPr>
          <w:rFonts w:ascii="Arial" w:hAnsi="Arial" w:cs="Arial"/>
          <w:color w:val="000000"/>
          <w:sz w:val="16"/>
          <w:szCs w:val="16"/>
          <w:bdr w:val="none" w:sz="0" w:space="0" w:color="auto" w:frame="1"/>
          <w:lang w:val="it-IT"/>
        </w:rPr>
        <w:t xml:space="preserve">E-Mail: </w:t>
      </w:r>
      <w:hyperlink r:id="rId7" w:history="1">
        <w:r>
          <w:rPr>
            <w:rStyle w:val="Hyperlink"/>
            <w:rFonts w:ascii="Arial" w:hAnsi="Arial" w:cs="Arial"/>
            <w:sz w:val="16"/>
            <w:szCs w:val="16"/>
            <w:bdr w:val="none" w:sz="0" w:space="0" w:color="auto" w:frame="1"/>
            <w:lang w:val="it-IT"/>
          </w:rPr>
          <w:t>generaldirektion@provinz.bz.it</w:t>
        </w:r>
      </w:hyperlink>
      <w:r>
        <w:rPr>
          <w:rFonts w:ascii="Arial" w:hAnsi="Arial" w:cs="Arial"/>
          <w:color w:val="000000"/>
          <w:sz w:val="16"/>
          <w:szCs w:val="16"/>
          <w:bdr w:val="none" w:sz="0" w:space="0" w:color="auto" w:frame="1"/>
          <w:lang w:val="it-IT"/>
        </w:rPr>
        <w:t xml:space="preserve">; PEC:  </w:t>
      </w:r>
      <w:hyperlink r:id="rId8" w:history="1">
        <w:r>
          <w:rPr>
            <w:rStyle w:val="Hyperlink"/>
            <w:rFonts w:ascii="Arial" w:hAnsi="Arial" w:cs="Arial"/>
            <w:sz w:val="16"/>
            <w:szCs w:val="16"/>
            <w:bdr w:val="none" w:sz="0" w:space="0" w:color="auto" w:frame="1"/>
            <w:lang w:val="it-IT"/>
          </w:rPr>
          <w:t>generaldirektion.direzionegenerale@pec.prov.bz.it</w:t>
        </w:r>
      </w:hyperlink>
      <w:r>
        <w:rPr>
          <w:rFonts w:ascii="Arial" w:hAnsi="Arial" w:cs="Arial"/>
          <w:color w:val="000000"/>
          <w:sz w:val="16"/>
          <w:szCs w:val="16"/>
          <w:bdr w:val="none" w:sz="0" w:space="0" w:color="auto" w:frame="1"/>
          <w:lang w:val="it-IT"/>
        </w:rPr>
        <w:t xml:space="preserve">. </w:t>
      </w:r>
      <w:r>
        <w:rPr>
          <w:rFonts w:ascii="Arial" w:hAnsi="Arial" w:cs="Arial"/>
          <w:color w:val="000000"/>
          <w:sz w:val="16"/>
          <w:szCs w:val="16"/>
          <w:bdr w:val="none" w:sz="0" w:space="0" w:color="auto" w:frame="1"/>
        </w:rPr>
        <w:t xml:space="preserve">Die Kontaktdaten des Datenschutzbeauftragten (DPO - </w:t>
      </w:r>
      <w:r>
        <w:rPr>
          <w:rFonts w:ascii="Arial" w:hAnsi="Arial" w:cs="Arial"/>
          <w:i/>
          <w:iCs/>
          <w:color w:val="000000"/>
          <w:sz w:val="16"/>
          <w:szCs w:val="16"/>
          <w:bdr w:val="none" w:sz="0" w:space="0" w:color="auto" w:frame="1"/>
        </w:rPr>
        <w:t>Data Protection Officer</w:t>
      </w:r>
      <w:r>
        <w:rPr>
          <w:rFonts w:ascii="Arial" w:hAnsi="Arial" w:cs="Arial"/>
          <w:color w:val="000000"/>
          <w:sz w:val="16"/>
          <w:szCs w:val="16"/>
          <w:bdr w:val="none" w:sz="0" w:space="0" w:color="auto" w:frame="1"/>
        </w:rPr>
        <w:t xml:space="preserve">) sind folgende: E-Mail: </w:t>
      </w:r>
      <w:hyperlink r:id="rId9" w:history="1">
        <w:r>
          <w:rPr>
            <w:rStyle w:val="Hyperlink"/>
            <w:rFonts w:ascii="Arial" w:hAnsi="Arial" w:cs="Arial"/>
            <w:sz w:val="16"/>
            <w:szCs w:val="16"/>
          </w:rPr>
          <w:t>dsb@provinz.bz.it</w:t>
        </w:r>
      </w:hyperlink>
      <w:r>
        <w:rPr>
          <w:rFonts w:ascii="Arial" w:hAnsi="Arial" w:cs="Arial"/>
          <w:color w:val="000000"/>
          <w:sz w:val="16"/>
          <w:szCs w:val="16"/>
        </w:rPr>
        <w:t>,</w:t>
      </w:r>
      <w:r>
        <w:rPr>
          <w:sz w:val="16"/>
          <w:szCs w:val="16"/>
        </w:rPr>
        <w:t xml:space="preserve"> </w:t>
      </w:r>
      <w:r>
        <w:rPr>
          <w:rFonts w:ascii="Arial" w:hAnsi="Arial" w:cs="Arial"/>
          <w:color w:val="000000"/>
          <w:sz w:val="16"/>
          <w:szCs w:val="16"/>
          <w:bdr w:val="none" w:sz="0" w:space="0" w:color="auto" w:frame="1"/>
          <w:lang w:val="de-AT"/>
        </w:rPr>
        <w:t xml:space="preserve">PEC: </w:t>
      </w:r>
      <w:hyperlink r:id="rId10" w:history="1">
        <w:r>
          <w:rPr>
            <w:rStyle w:val="Hyperlink"/>
            <w:rFonts w:ascii="Arial" w:hAnsi="Arial" w:cs="Arial"/>
            <w:sz w:val="16"/>
            <w:szCs w:val="16"/>
            <w:bdr w:val="none" w:sz="0" w:space="0" w:color="auto" w:frame="1"/>
            <w:lang w:val="de-AT"/>
          </w:rPr>
          <w:t>rpd_dsb@pec.prov.bz.it</w:t>
        </w:r>
      </w:hyperlink>
      <w:r>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Pr>
          <w:rFonts w:ascii="Arial" w:hAnsi="Arial" w:cs="Arial"/>
          <w:color w:val="000000"/>
          <w:sz w:val="16"/>
          <w:szCs w:val="16"/>
          <w:bdr w:val="none" w:sz="0" w:space="0" w:color="auto" w:frame="1"/>
          <w:lang w:val="de-AT"/>
        </w:rPr>
        <w:t>ist</w:t>
      </w:r>
      <w:proofErr w:type="gramEnd"/>
      <w:r>
        <w:rPr>
          <w:rFonts w:ascii="Arial" w:hAnsi="Arial" w:cs="Arial"/>
          <w:color w:val="000000"/>
          <w:sz w:val="16"/>
          <w:szCs w:val="16"/>
          <w:bdr w:val="none" w:sz="0" w:space="0" w:color="auto" w:frame="1"/>
          <w:lang w:val="de-AT"/>
        </w:rPr>
        <w:t xml:space="preserve"> </w:t>
      </w:r>
      <w:hyperlink r:id="rId11" w:history="1">
        <w:r>
          <w:rPr>
            <w:rStyle w:val="Hyperlink"/>
            <w:rFonts w:ascii="Arial" w:hAnsi="Arial" w:cs="Arial"/>
            <w:sz w:val="16"/>
            <w:szCs w:val="16"/>
          </w:rPr>
          <w:t>http://www.provinz.bz.it/de/privacy.asp</w:t>
        </w:r>
      </w:hyperlink>
      <w:r>
        <w:rPr>
          <w:rFonts w:ascii="Arial" w:hAnsi="Arial" w:cs="Arial"/>
          <w:sz w:val="16"/>
          <w:szCs w:val="16"/>
        </w:rPr>
        <w:t>.</w:t>
      </w:r>
    </w:p>
    <w:p w14:paraId="630FA58D" w14:textId="2FAF424E" w:rsidR="008E3DF9" w:rsidRPr="00C81262" w:rsidRDefault="008E3DF9" w:rsidP="008E3DF9">
      <w:pPr>
        <w:jc w:val="center"/>
        <w:rPr>
          <w:rFonts w:ascii="Arial" w:hAnsi="Arial"/>
          <w:b/>
          <w:spacing w:val="-2"/>
          <w:sz w:val="16"/>
          <w:szCs w:val="16"/>
          <w:lang w:eastAsia="ko-KR"/>
        </w:rPr>
      </w:pPr>
    </w:p>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8967B4" w:rsidRPr="00243DA7" w14:paraId="20D3DDFE" w14:textId="77777777" w:rsidTr="00355149">
        <w:trPr>
          <w:trHeight w:hRule="exact" w:val="470"/>
        </w:trPr>
        <w:tc>
          <w:tcPr>
            <w:tcW w:w="2835" w:type="dxa"/>
          </w:tcPr>
          <w:p w14:paraId="22B900EB" w14:textId="77777777" w:rsidR="008967B4" w:rsidRPr="00243DA7" w:rsidRDefault="008967B4" w:rsidP="00A163F4">
            <w:pPr>
              <w:spacing w:before="1200"/>
              <w:jc w:val="center"/>
              <w:rPr>
                <w:rFonts w:ascii="Arial" w:hAnsi="Arial" w:cs="Arial"/>
                <w:sz w:val="22"/>
              </w:rPr>
            </w:pPr>
          </w:p>
        </w:tc>
        <w:tc>
          <w:tcPr>
            <w:tcW w:w="2552" w:type="dxa"/>
          </w:tcPr>
          <w:p w14:paraId="2E650EAA" w14:textId="77777777" w:rsidR="008967B4" w:rsidRPr="00243DA7" w:rsidRDefault="008967B4" w:rsidP="00A163F4">
            <w:pPr>
              <w:spacing w:before="1200"/>
              <w:jc w:val="center"/>
              <w:rPr>
                <w:rFonts w:ascii="Arial" w:hAnsi="Arial" w:cs="Arial"/>
                <w:sz w:val="22"/>
              </w:rPr>
            </w:pPr>
          </w:p>
        </w:tc>
        <w:tc>
          <w:tcPr>
            <w:tcW w:w="4253" w:type="dxa"/>
            <w:tcBorders>
              <w:bottom w:val="single" w:sz="4" w:space="0" w:color="auto"/>
            </w:tcBorders>
          </w:tcPr>
          <w:p w14:paraId="75F05AAF" w14:textId="77777777" w:rsidR="008967B4" w:rsidRPr="00243DA7" w:rsidRDefault="008967B4" w:rsidP="00A163F4">
            <w:pPr>
              <w:spacing w:before="1200"/>
              <w:jc w:val="center"/>
              <w:rPr>
                <w:rFonts w:ascii="Arial" w:hAnsi="Arial" w:cs="Arial"/>
                <w:sz w:val="22"/>
              </w:rPr>
            </w:pPr>
          </w:p>
        </w:tc>
      </w:tr>
      <w:tr w:rsidR="008967B4" w:rsidRPr="00243DA7" w14:paraId="754C2135" w14:textId="77777777" w:rsidTr="00355149">
        <w:trPr>
          <w:trHeight w:val="305"/>
        </w:trPr>
        <w:tc>
          <w:tcPr>
            <w:tcW w:w="2835" w:type="dxa"/>
          </w:tcPr>
          <w:p w14:paraId="7AF81AD5" w14:textId="70039D86" w:rsidR="008967B4" w:rsidRPr="00243DA7" w:rsidRDefault="008967B4" w:rsidP="00A163F4">
            <w:pPr>
              <w:jc w:val="center"/>
              <w:rPr>
                <w:rFonts w:ascii="Arial" w:hAnsi="Arial" w:cs="Arial"/>
                <w:sz w:val="22"/>
              </w:rPr>
            </w:pPr>
            <w:r w:rsidRPr="00243DA7">
              <w:rPr>
                <w:rFonts w:ascii="Arial" w:hAnsi="Arial" w:cs="Arial"/>
                <w:sz w:val="22"/>
              </w:rPr>
              <w:t>Datum</w:t>
            </w:r>
            <w:r w:rsidR="00CC6FC2">
              <w:rPr>
                <w:rFonts w:ascii="Arial" w:hAnsi="Arial" w:cs="Arial"/>
                <w:sz w:val="22"/>
              </w:rPr>
              <w:t xml:space="preserve"> </w:t>
            </w:r>
            <w:r w:rsidR="00CC6FC2" w:rsidRPr="00CC6FC2">
              <w:rPr>
                <w:rFonts w:ascii="Arial" w:hAnsi="Arial" w:cs="Arial"/>
                <w:sz w:val="22"/>
                <w:u w:val="single"/>
              </w:rPr>
              <w:fldChar w:fldCharType="begin">
                <w:ffData>
                  <w:name w:val="Text76"/>
                  <w:enabled/>
                  <w:calcOnExit w:val="0"/>
                  <w:textInput>
                    <w:maxLength w:val="10"/>
                  </w:textInput>
                </w:ffData>
              </w:fldChar>
            </w:r>
            <w:bookmarkStart w:id="16" w:name="Text76"/>
            <w:r w:rsidR="00CC6FC2" w:rsidRPr="00CC6FC2">
              <w:rPr>
                <w:rFonts w:ascii="Arial" w:hAnsi="Arial" w:cs="Arial"/>
                <w:sz w:val="22"/>
                <w:u w:val="single"/>
              </w:rPr>
              <w:instrText xml:space="preserve"> FORMTEXT </w:instrText>
            </w:r>
            <w:r w:rsidR="00CC6FC2" w:rsidRPr="00CC6FC2">
              <w:rPr>
                <w:rFonts w:ascii="Arial" w:hAnsi="Arial" w:cs="Arial"/>
                <w:sz w:val="22"/>
                <w:u w:val="single"/>
              </w:rPr>
            </w:r>
            <w:r w:rsidR="00CC6FC2" w:rsidRPr="00CC6FC2">
              <w:rPr>
                <w:rFonts w:ascii="Arial" w:hAnsi="Arial" w:cs="Arial"/>
                <w:sz w:val="22"/>
                <w:u w:val="single"/>
              </w:rPr>
              <w:fldChar w:fldCharType="separate"/>
            </w:r>
            <w:r w:rsidR="00CC6FC2" w:rsidRPr="00CC6FC2">
              <w:rPr>
                <w:rFonts w:ascii="Arial" w:hAnsi="Arial" w:cs="Arial"/>
                <w:noProof/>
                <w:sz w:val="22"/>
                <w:u w:val="single"/>
              </w:rPr>
              <w:t> </w:t>
            </w:r>
            <w:r w:rsidR="00CC6FC2" w:rsidRPr="00CC6FC2">
              <w:rPr>
                <w:rFonts w:ascii="Arial" w:hAnsi="Arial" w:cs="Arial"/>
                <w:noProof/>
                <w:sz w:val="22"/>
                <w:u w:val="single"/>
              </w:rPr>
              <w:t> </w:t>
            </w:r>
            <w:r w:rsidR="00CC6FC2" w:rsidRPr="00CC6FC2">
              <w:rPr>
                <w:rFonts w:ascii="Arial" w:hAnsi="Arial" w:cs="Arial"/>
                <w:noProof/>
                <w:sz w:val="22"/>
                <w:u w:val="single"/>
              </w:rPr>
              <w:t> </w:t>
            </w:r>
            <w:r w:rsidR="00CC6FC2" w:rsidRPr="00CC6FC2">
              <w:rPr>
                <w:rFonts w:ascii="Arial" w:hAnsi="Arial" w:cs="Arial"/>
                <w:noProof/>
                <w:sz w:val="22"/>
                <w:u w:val="single"/>
              </w:rPr>
              <w:t> </w:t>
            </w:r>
            <w:r w:rsidR="00CC6FC2" w:rsidRPr="00CC6FC2">
              <w:rPr>
                <w:rFonts w:ascii="Arial" w:hAnsi="Arial" w:cs="Arial"/>
                <w:noProof/>
                <w:sz w:val="22"/>
                <w:u w:val="single"/>
              </w:rPr>
              <w:t> </w:t>
            </w:r>
            <w:r w:rsidR="00CC6FC2" w:rsidRPr="00CC6FC2">
              <w:rPr>
                <w:rFonts w:ascii="Arial" w:hAnsi="Arial" w:cs="Arial"/>
                <w:sz w:val="22"/>
                <w:u w:val="single"/>
              </w:rPr>
              <w:fldChar w:fldCharType="end"/>
            </w:r>
            <w:bookmarkEnd w:id="16"/>
          </w:p>
        </w:tc>
        <w:tc>
          <w:tcPr>
            <w:tcW w:w="2552" w:type="dxa"/>
          </w:tcPr>
          <w:p w14:paraId="1B2A5B1C" w14:textId="77777777" w:rsidR="008967B4" w:rsidRPr="00243DA7" w:rsidRDefault="008967B4" w:rsidP="00A163F4">
            <w:pPr>
              <w:jc w:val="center"/>
              <w:rPr>
                <w:rFonts w:ascii="Arial" w:hAnsi="Arial" w:cs="Arial"/>
                <w:sz w:val="22"/>
              </w:rPr>
            </w:pPr>
          </w:p>
        </w:tc>
        <w:tc>
          <w:tcPr>
            <w:tcW w:w="4253" w:type="dxa"/>
          </w:tcPr>
          <w:p w14:paraId="42F61338" w14:textId="77777777" w:rsidR="008967B4" w:rsidRPr="00243DA7" w:rsidRDefault="008967B4" w:rsidP="00A163F4">
            <w:pPr>
              <w:jc w:val="center"/>
              <w:rPr>
                <w:rFonts w:ascii="Arial" w:hAnsi="Arial" w:cs="Arial"/>
                <w:sz w:val="22"/>
              </w:rPr>
            </w:pPr>
            <w:r w:rsidRPr="00243DA7">
              <w:rPr>
                <w:rFonts w:ascii="Arial" w:hAnsi="Arial" w:cs="Arial"/>
                <w:sz w:val="22"/>
              </w:rPr>
              <w:t>Unterschrift</w:t>
            </w:r>
          </w:p>
        </w:tc>
      </w:tr>
    </w:tbl>
    <w:p w14:paraId="4A6A2734" w14:textId="6865832D" w:rsidR="007C2ABA" w:rsidRDefault="007C2ABA" w:rsidP="008967B4">
      <w:pPr>
        <w:rPr>
          <w:rFonts w:ascii="Arial" w:hAnsi="Arial" w:cs="Arial"/>
          <w:sz w:val="22"/>
        </w:rPr>
      </w:pPr>
    </w:p>
    <w:p w14:paraId="48A9F2A4" w14:textId="3ACAC013" w:rsidR="00E34DC7" w:rsidRPr="00526928" w:rsidRDefault="00E34DC7">
      <w:pPr>
        <w:rPr>
          <w:rFonts w:ascii="Arial" w:hAnsi="Arial" w:cs="Arial"/>
          <w:i/>
          <w:iCs/>
          <w:sz w:val="18"/>
          <w:szCs w:val="18"/>
        </w:rPr>
      </w:pPr>
      <w:r w:rsidRPr="00326BE1">
        <w:rPr>
          <w:rFonts w:ascii="Arial" w:hAnsi="Arial" w:cs="Arial"/>
          <w:bCs/>
          <w:sz w:val="22"/>
          <w:szCs w:val="22"/>
        </w:rPr>
        <w:t>Anlag</w:t>
      </w:r>
      <w:r w:rsidR="00C7503A" w:rsidRPr="00326BE1">
        <w:rPr>
          <w:rFonts w:ascii="Arial" w:hAnsi="Arial" w:cs="Arial"/>
          <w:bCs/>
          <w:sz w:val="22"/>
          <w:szCs w:val="22"/>
        </w:rPr>
        <w:t>e</w:t>
      </w:r>
      <w:r w:rsidR="00326BE1">
        <w:rPr>
          <w:rFonts w:ascii="Arial" w:hAnsi="Arial" w:cs="Arial"/>
          <w:bCs/>
          <w:sz w:val="22"/>
          <w:szCs w:val="22"/>
        </w:rPr>
        <w:t>:</w:t>
      </w:r>
      <w:r w:rsidR="004E63AB">
        <w:rPr>
          <w:rFonts w:ascii="Arial" w:hAnsi="Arial" w:cs="Arial"/>
          <w:bCs/>
          <w:sz w:val="22"/>
          <w:szCs w:val="22"/>
        </w:rPr>
        <w:t xml:space="preserve"> </w:t>
      </w:r>
      <w:r w:rsidRPr="00243DA7">
        <w:rPr>
          <w:rFonts w:ascii="Arial" w:hAnsi="Arial" w:cs="Arial"/>
          <w:sz w:val="22"/>
          <w:szCs w:val="22"/>
        </w:rPr>
        <w:t xml:space="preserve">Aufstellung der </w:t>
      </w:r>
      <w:r w:rsidR="00243DA7" w:rsidRPr="00243DA7">
        <w:rPr>
          <w:rFonts w:ascii="Arial" w:hAnsi="Arial" w:cs="Arial"/>
          <w:sz w:val="22"/>
          <w:szCs w:val="22"/>
        </w:rPr>
        <w:t xml:space="preserve">getätigten Ausgaben </w:t>
      </w:r>
      <w:r w:rsidR="00243DA7" w:rsidRPr="00526928">
        <w:rPr>
          <w:rFonts w:ascii="Arial" w:hAnsi="Arial" w:cs="Arial"/>
          <w:i/>
          <w:iCs/>
          <w:sz w:val="18"/>
          <w:szCs w:val="18"/>
        </w:rPr>
        <w:t>(Formular Amt für Weiterbildung)</w:t>
      </w:r>
    </w:p>
    <w:sectPr w:rsidR="00E34DC7" w:rsidRPr="00526928" w:rsidSect="008967B4">
      <w:footerReference w:type="default" r:id="rId12"/>
      <w:footerReference w:type="first" r:id="rId13"/>
      <w:pgSz w:w="11907" w:h="16840" w:code="9"/>
      <w:pgMar w:top="851" w:right="1134" w:bottom="142"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680E" w14:textId="77777777" w:rsidR="001E7885" w:rsidRDefault="001E7885">
      <w:r>
        <w:separator/>
      </w:r>
    </w:p>
  </w:endnote>
  <w:endnote w:type="continuationSeparator" w:id="0">
    <w:p w14:paraId="6535A476" w14:textId="77777777" w:rsidR="001E7885" w:rsidRDefault="001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9195" w14:textId="1F97AD89" w:rsidR="006C61A3" w:rsidRPr="006149F1" w:rsidRDefault="00C50213" w:rsidP="00A415DA">
    <w:pPr>
      <w:pStyle w:val="Fuzeile"/>
      <w:tabs>
        <w:tab w:val="clear" w:pos="4536"/>
        <w:tab w:val="clear" w:pos="9072"/>
        <w:tab w:val="left" w:pos="284"/>
        <w:tab w:val="left" w:pos="7938"/>
        <w:tab w:val="right" w:pos="8505"/>
      </w:tabs>
      <w:ind w:left="-567"/>
      <w:jc w:val="center"/>
      <w:rPr>
        <w:sz w:val="16"/>
        <w:szCs w:val="16"/>
      </w:rPr>
    </w:pPr>
    <w:r w:rsidRPr="006149F1">
      <w:rPr>
        <w:sz w:val="16"/>
        <w:szCs w:val="16"/>
      </w:rPr>
      <w:t xml:space="preserve">Version </w:t>
    </w:r>
    <w:r w:rsidR="00E94451" w:rsidRPr="006149F1">
      <w:rPr>
        <w:sz w:val="16"/>
        <w:szCs w:val="16"/>
      </w:rPr>
      <w:t>0</w:t>
    </w:r>
    <w:r w:rsidR="009C405D">
      <w:rPr>
        <w:sz w:val="16"/>
        <w:szCs w:val="16"/>
      </w:rPr>
      <w:t>8</w:t>
    </w:r>
    <w:r w:rsidR="00E94451" w:rsidRPr="006149F1">
      <w:rPr>
        <w:sz w:val="16"/>
        <w:szCs w:val="16"/>
      </w:rPr>
      <w:t>/202</w:t>
    </w:r>
    <w:r w:rsidR="006776A7" w:rsidRPr="006149F1">
      <w:rPr>
        <w:sz w:val="16"/>
        <w:szCs w:val="16"/>
      </w:rPr>
      <w:t>3</w:t>
    </w:r>
    <w:r w:rsidR="00A415DA" w:rsidRPr="006149F1">
      <w:rPr>
        <w:sz w:val="16"/>
        <w:szCs w:val="16"/>
      </w:rPr>
      <w:tab/>
      <w:t xml:space="preserve">Seite </w:t>
    </w:r>
    <w:r w:rsidR="00A415DA" w:rsidRPr="006149F1">
      <w:rPr>
        <w:sz w:val="16"/>
        <w:szCs w:val="16"/>
      </w:rPr>
      <w:fldChar w:fldCharType="begin"/>
    </w:r>
    <w:r w:rsidR="00A415DA" w:rsidRPr="006149F1">
      <w:rPr>
        <w:sz w:val="16"/>
        <w:szCs w:val="16"/>
      </w:rPr>
      <w:instrText>PAGE   \* MERGEFORMAT</w:instrText>
    </w:r>
    <w:r w:rsidR="00A415DA" w:rsidRPr="006149F1">
      <w:rPr>
        <w:sz w:val="16"/>
        <w:szCs w:val="16"/>
      </w:rPr>
      <w:fldChar w:fldCharType="separate"/>
    </w:r>
    <w:r w:rsidR="00A415DA" w:rsidRPr="006149F1">
      <w:rPr>
        <w:sz w:val="16"/>
        <w:szCs w:val="16"/>
      </w:rPr>
      <w:t>1</w:t>
    </w:r>
    <w:r w:rsidR="00A415DA" w:rsidRPr="006149F1">
      <w:rPr>
        <w:sz w:val="16"/>
        <w:szCs w:val="16"/>
      </w:rPr>
      <w:fldChar w:fldCharType="end"/>
    </w:r>
    <w:r w:rsidR="00A415DA" w:rsidRPr="006149F1">
      <w:rPr>
        <w:sz w:val="16"/>
        <w:szCs w:val="16"/>
      </w:rPr>
      <w:t xml:space="preserve"> von</w:t>
    </w:r>
    <w:r w:rsidR="009B2084" w:rsidRPr="006149F1">
      <w:rPr>
        <w:sz w:val="16"/>
        <w:szCs w:val="16"/>
      </w:rPr>
      <w:t xml:space="preserve"> </w:t>
    </w:r>
    <w:r w:rsidR="009B2084" w:rsidRPr="006149F1">
      <w:rPr>
        <w:sz w:val="16"/>
        <w:szCs w:val="16"/>
      </w:rPr>
      <w:fldChar w:fldCharType="begin"/>
    </w:r>
    <w:r w:rsidR="009B2084" w:rsidRPr="006149F1">
      <w:rPr>
        <w:sz w:val="16"/>
        <w:szCs w:val="16"/>
      </w:rPr>
      <w:instrText>NUMPAGES  \* Arabic  \* MERGEFORMAT</w:instrText>
    </w:r>
    <w:r w:rsidR="009B2084" w:rsidRPr="006149F1">
      <w:rPr>
        <w:sz w:val="16"/>
        <w:szCs w:val="16"/>
      </w:rPr>
      <w:fldChar w:fldCharType="separate"/>
    </w:r>
    <w:r w:rsidR="009B2084" w:rsidRPr="006149F1">
      <w:rPr>
        <w:sz w:val="16"/>
        <w:szCs w:val="16"/>
      </w:rPr>
      <w:t>2</w:t>
    </w:r>
    <w:r w:rsidR="009B2084" w:rsidRPr="006149F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67DF" w14:textId="77777777" w:rsidR="006C61A3" w:rsidRDefault="006C61A3">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BC59" w14:textId="77777777" w:rsidR="001E7885" w:rsidRDefault="001E7885">
      <w:r>
        <w:separator/>
      </w:r>
    </w:p>
  </w:footnote>
  <w:footnote w:type="continuationSeparator" w:id="0">
    <w:p w14:paraId="5696826B" w14:textId="77777777" w:rsidR="001E7885" w:rsidRDefault="001E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73C"/>
    <w:multiLevelType w:val="singleLevel"/>
    <w:tmpl w:val="9286A778"/>
    <w:lvl w:ilvl="0">
      <w:start w:val="1"/>
      <w:numFmt w:val="lowerLetter"/>
      <w:lvlText w:val="%1)"/>
      <w:legacy w:legacy="1" w:legacySpace="0" w:legacyIndent="283"/>
      <w:lvlJc w:val="left"/>
      <w:pPr>
        <w:ind w:left="283" w:hanging="283"/>
      </w:pPr>
    </w:lvl>
  </w:abstractNum>
  <w:abstractNum w:abstractNumId="1" w15:restartNumberingAfterBreak="0">
    <w:nsid w:val="06A8784C"/>
    <w:multiLevelType w:val="singleLevel"/>
    <w:tmpl w:val="B5A86016"/>
    <w:lvl w:ilvl="0">
      <w:start w:val="3"/>
      <w:numFmt w:val="decimal"/>
      <w:lvlText w:val="%1."/>
      <w:lvlJc w:val="left"/>
      <w:pPr>
        <w:tabs>
          <w:tab w:val="num" w:pos="360"/>
        </w:tabs>
        <w:ind w:left="360" w:hanging="360"/>
      </w:pPr>
      <w:rPr>
        <w:rFonts w:hint="default"/>
      </w:rPr>
    </w:lvl>
  </w:abstractNum>
  <w:abstractNum w:abstractNumId="2" w15:restartNumberingAfterBreak="0">
    <w:nsid w:val="0BD1797F"/>
    <w:multiLevelType w:val="singleLevel"/>
    <w:tmpl w:val="9286A778"/>
    <w:lvl w:ilvl="0">
      <w:start w:val="1"/>
      <w:numFmt w:val="lowerLetter"/>
      <w:lvlText w:val="%1)"/>
      <w:legacy w:legacy="1" w:legacySpace="0" w:legacyIndent="283"/>
      <w:lvlJc w:val="left"/>
      <w:pPr>
        <w:ind w:left="283" w:hanging="283"/>
      </w:pPr>
    </w:lvl>
  </w:abstractNum>
  <w:abstractNum w:abstractNumId="3" w15:restartNumberingAfterBreak="0">
    <w:nsid w:val="0CDB6E2E"/>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0EF87632"/>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0C9137F"/>
    <w:multiLevelType w:val="singleLevel"/>
    <w:tmpl w:val="451484EE"/>
    <w:lvl w:ilvl="0">
      <w:start w:val="2"/>
      <w:numFmt w:val="bullet"/>
      <w:lvlText w:val="-"/>
      <w:lvlJc w:val="left"/>
      <w:pPr>
        <w:tabs>
          <w:tab w:val="num" w:pos="360"/>
        </w:tabs>
        <w:ind w:left="360" w:hanging="360"/>
      </w:pPr>
      <w:rPr>
        <w:rFonts w:hint="default"/>
      </w:rPr>
    </w:lvl>
  </w:abstractNum>
  <w:abstractNum w:abstractNumId="6" w15:restartNumberingAfterBreak="0">
    <w:nsid w:val="14326532"/>
    <w:multiLevelType w:val="hybridMultilevel"/>
    <w:tmpl w:val="9C306BE2"/>
    <w:lvl w:ilvl="0" w:tplc="7CD471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94791C"/>
    <w:multiLevelType w:val="singleLevel"/>
    <w:tmpl w:val="70F87D08"/>
    <w:lvl w:ilvl="0">
      <w:start w:val="1"/>
      <w:numFmt w:val="decimal"/>
      <w:lvlText w:val="%1."/>
      <w:legacy w:legacy="1" w:legacySpace="0" w:legacyIndent="227"/>
      <w:lvlJc w:val="left"/>
      <w:pPr>
        <w:ind w:left="227" w:hanging="227"/>
      </w:pPr>
    </w:lvl>
  </w:abstractNum>
  <w:abstractNum w:abstractNumId="8" w15:restartNumberingAfterBreak="0">
    <w:nsid w:val="1B6C2896"/>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21056711"/>
    <w:multiLevelType w:val="singleLevel"/>
    <w:tmpl w:val="70F87D08"/>
    <w:lvl w:ilvl="0">
      <w:start w:val="1"/>
      <w:numFmt w:val="decimal"/>
      <w:lvlText w:val="%1."/>
      <w:legacy w:legacy="1" w:legacySpace="0" w:legacyIndent="227"/>
      <w:lvlJc w:val="left"/>
      <w:pPr>
        <w:ind w:left="227" w:hanging="227"/>
      </w:pPr>
    </w:lvl>
  </w:abstractNum>
  <w:abstractNum w:abstractNumId="10" w15:restartNumberingAfterBreak="0">
    <w:nsid w:val="271A529F"/>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79C4523"/>
    <w:multiLevelType w:val="singleLevel"/>
    <w:tmpl w:val="B5A86016"/>
    <w:lvl w:ilvl="0">
      <w:start w:val="3"/>
      <w:numFmt w:val="decimal"/>
      <w:lvlText w:val="%1."/>
      <w:lvlJc w:val="left"/>
      <w:pPr>
        <w:tabs>
          <w:tab w:val="num" w:pos="360"/>
        </w:tabs>
        <w:ind w:left="360" w:hanging="360"/>
      </w:pPr>
      <w:rPr>
        <w:rFonts w:hint="default"/>
      </w:rPr>
    </w:lvl>
  </w:abstractNum>
  <w:abstractNum w:abstractNumId="12" w15:restartNumberingAfterBreak="0">
    <w:nsid w:val="4A5E2AD2"/>
    <w:multiLevelType w:val="singleLevel"/>
    <w:tmpl w:val="DCE4BE6C"/>
    <w:lvl w:ilvl="0">
      <w:start w:val="6"/>
      <w:numFmt w:val="decimal"/>
      <w:lvlText w:val="%1."/>
      <w:lvlJc w:val="left"/>
      <w:pPr>
        <w:tabs>
          <w:tab w:val="num" w:pos="360"/>
        </w:tabs>
        <w:ind w:left="360" w:hanging="360"/>
      </w:pPr>
      <w:rPr>
        <w:rFonts w:hint="default"/>
      </w:rPr>
    </w:lvl>
  </w:abstractNum>
  <w:abstractNum w:abstractNumId="13" w15:restartNumberingAfterBreak="0">
    <w:nsid w:val="52EC641E"/>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D0C67B5"/>
    <w:multiLevelType w:val="singleLevel"/>
    <w:tmpl w:val="9286A778"/>
    <w:lvl w:ilvl="0">
      <w:start w:val="1"/>
      <w:numFmt w:val="lowerLetter"/>
      <w:lvlText w:val="%1)"/>
      <w:legacy w:legacy="1" w:legacySpace="0" w:legacyIndent="283"/>
      <w:lvlJc w:val="left"/>
      <w:pPr>
        <w:ind w:left="283" w:hanging="283"/>
      </w:pPr>
    </w:lvl>
  </w:abstractNum>
  <w:abstractNum w:abstractNumId="15" w15:restartNumberingAfterBreak="0">
    <w:nsid w:val="63AD3EE8"/>
    <w:multiLevelType w:val="singleLevel"/>
    <w:tmpl w:val="0407000F"/>
    <w:lvl w:ilvl="0">
      <w:start w:val="1"/>
      <w:numFmt w:val="decimal"/>
      <w:lvlText w:val="%1."/>
      <w:lvlJc w:val="left"/>
      <w:pPr>
        <w:tabs>
          <w:tab w:val="num" w:pos="360"/>
        </w:tabs>
        <w:ind w:left="360" w:hanging="360"/>
      </w:pPr>
    </w:lvl>
  </w:abstractNum>
  <w:num w:numId="1" w16cid:durableId="135922237">
    <w:abstractNumId w:val="9"/>
  </w:num>
  <w:num w:numId="2" w16cid:durableId="299579477">
    <w:abstractNumId w:val="7"/>
  </w:num>
  <w:num w:numId="3" w16cid:durableId="272203162">
    <w:abstractNumId w:val="14"/>
  </w:num>
  <w:num w:numId="4" w16cid:durableId="860167896">
    <w:abstractNumId w:val="2"/>
  </w:num>
  <w:num w:numId="5" w16cid:durableId="1305693608">
    <w:abstractNumId w:val="0"/>
  </w:num>
  <w:num w:numId="6" w16cid:durableId="1552155362">
    <w:abstractNumId w:val="5"/>
  </w:num>
  <w:num w:numId="7" w16cid:durableId="232863130">
    <w:abstractNumId w:val="12"/>
  </w:num>
  <w:num w:numId="8" w16cid:durableId="316612797">
    <w:abstractNumId w:val="1"/>
  </w:num>
  <w:num w:numId="9" w16cid:durableId="1750805257">
    <w:abstractNumId w:val="15"/>
  </w:num>
  <w:num w:numId="10" w16cid:durableId="1731532416">
    <w:abstractNumId w:val="4"/>
  </w:num>
  <w:num w:numId="11" w16cid:durableId="1648436776">
    <w:abstractNumId w:val="11"/>
  </w:num>
  <w:num w:numId="12" w16cid:durableId="1821651108">
    <w:abstractNumId w:val="3"/>
  </w:num>
  <w:num w:numId="13" w16cid:durableId="1757090503">
    <w:abstractNumId w:val="8"/>
  </w:num>
  <w:num w:numId="14" w16cid:durableId="1495952515">
    <w:abstractNumId w:val="13"/>
  </w:num>
  <w:num w:numId="15" w16cid:durableId="1006009311">
    <w:abstractNumId w:val="8"/>
  </w:num>
  <w:num w:numId="16" w16cid:durableId="223489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qPIFUsGof5H9KsDncz4+sCFSE1UjKIgovDdYl+GIxuDGqJyl0uZaawDlPUwEttwUWMSAmQ4/dDC8PhJAi38w==" w:salt="x3TcLOLghcLN/YBD3IvjaA=="/>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7E"/>
    <w:rsid w:val="00014F5E"/>
    <w:rsid w:val="000168C6"/>
    <w:rsid w:val="00035AB2"/>
    <w:rsid w:val="000A3323"/>
    <w:rsid w:val="000A6B08"/>
    <w:rsid w:val="000C0005"/>
    <w:rsid w:val="001304CD"/>
    <w:rsid w:val="00156560"/>
    <w:rsid w:val="0017422F"/>
    <w:rsid w:val="0017471F"/>
    <w:rsid w:val="001B516F"/>
    <w:rsid w:val="001B767E"/>
    <w:rsid w:val="001C4CED"/>
    <w:rsid w:val="001E7685"/>
    <w:rsid w:val="001E7885"/>
    <w:rsid w:val="001F07E9"/>
    <w:rsid w:val="00211D2A"/>
    <w:rsid w:val="00213496"/>
    <w:rsid w:val="00221876"/>
    <w:rsid w:val="00241B65"/>
    <w:rsid w:val="00243DA7"/>
    <w:rsid w:val="00250AAE"/>
    <w:rsid w:val="00263AF2"/>
    <w:rsid w:val="002950AE"/>
    <w:rsid w:val="00297954"/>
    <w:rsid w:val="002D49CB"/>
    <w:rsid w:val="002E0C87"/>
    <w:rsid w:val="002E100E"/>
    <w:rsid w:val="002F08DC"/>
    <w:rsid w:val="003051B7"/>
    <w:rsid w:val="00322BF9"/>
    <w:rsid w:val="00326BE1"/>
    <w:rsid w:val="00350FCA"/>
    <w:rsid w:val="00355149"/>
    <w:rsid w:val="00392CAA"/>
    <w:rsid w:val="00394DB1"/>
    <w:rsid w:val="003A4048"/>
    <w:rsid w:val="00404FF6"/>
    <w:rsid w:val="004414CE"/>
    <w:rsid w:val="0046299C"/>
    <w:rsid w:val="004761E0"/>
    <w:rsid w:val="00476740"/>
    <w:rsid w:val="004A5E64"/>
    <w:rsid w:val="004B066F"/>
    <w:rsid w:val="004E5683"/>
    <w:rsid w:val="004E63AB"/>
    <w:rsid w:val="00526781"/>
    <w:rsid w:val="00526928"/>
    <w:rsid w:val="005454B8"/>
    <w:rsid w:val="00551079"/>
    <w:rsid w:val="00553463"/>
    <w:rsid w:val="005912A0"/>
    <w:rsid w:val="005C30FC"/>
    <w:rsid w:val="005D1BD7"/>
    <w:rsid w:val="005D470C"/>
    <w:rsid w:val="005E39A3"/>
    <w:rsid w:val="006009A4"/>
    <w:rsid w:val="00603988"/>
    <w:rsid w:val="006149F1"/>
    <w:rsid w:val="006236B5"/>
    <w:rsid w:val="00642CAA"/>
    <w:rsid w:val="006776A7"/>
    <w:rsid w:val="0067771E"/>
    <w:rsid w:val="006A176B"/>
    <w:rsid w:val="006B04AD"/>
    <w:rsid w:val="006B5689"/>
    <w:rsid w:val="006C61A3"/>
    <w:rsid w:val="0072254D"/>
    <w:rsid w:val="00722FC0"/>
    <w:rsid w:val="00733B1A"/>
    <w:rsid w:val="00756939"/>
    <w:rsid w:val="007B1B85"/>
    <w:rsid w:val="007B6E5E"/>
    <w:rsid w:val="007C2ABA"/>
    <w:rsid w:val="0080293C"/>
    <w:rsid w:val="00804BA1"/>
    <w:rsid w:val="00825423"/>
    <w:rsid w:val="0087047F"/>
    <w:rsid w:val="00881B5E"/>
    <w:rsid w:val="00896285"/>
    <w:rsid w:val="008967B4"/>
    <w:rsid w:val="0089789A"/>
    <w:rsid w:val="008B2BF7"/>
    <w:rsid w:val="008C02FD"/>
    <w:rsid w:val="008D142F"/>
    <w:rsid w:val="008E3DF9"/>
    <w:rsid w:val="00925742"/>
    <w:rsid w:val="009468AF"/>
    <w:rsid w:val="0096172F"/>
    <w:rsid w:val="00961A15"/>
    <w:rsid w:val="00976CAC"/>
    <w:rsid w:val="009B2084"/>
    <w:rsid w:val="009C405D"/>
    <w:rsid w:val="009E0E8A"/>
    <w:rsid w:val="00A011C5"/>
    <w:rsid w:val="00A02A39"/>
    <w:rsid w:val="00A163F4"/>
    <w:rsid w:val="00A415DA"/>
    <w:rsid w:val="00A45103"/>
    <w:rsid w:val="00A54C4C"/>
    <w:rsid w:val="00A55C0A"/>
    <w:rsid w:val="00A94881"/>
    <w:rsid w:val="00A96C60"/>
    <w:rsid w:val="00AA0CD8"/>
    <w:rsid w:val="00AA4F96"/>
    <w:rsid w:val="00AB30B5"/>
    <w:rsid w:val="00AC6D59"/>
    <w:rsid w:val="00AD5A7C"/>
    <w:rsid w:val="00AE0A28"/>
    <w:rsid w:val="00AE6921"/>
    <w:rsid w:val="00B5471E"/>
    <w:rsid w:val="00B610D7"/>
    <w:rsid w:val="00B7060B"/>
    <w:rsid w:val="00BE2B94"/>
    <w:rsid w:val="00BE762A"/>
    <w:rsid w:val="00C42AD1"/>
    <w:rsid w:val="00C476A7"/>
    <w:rsid w:val="00C50213"/>
    <w:rsid w:val="00C5787B"/>
    <w:rsid w:val="00C6385C"/>
    <w:rsid w:val="00C7503A"/>
    <w:rsid w:val="00C76779"/>
    <w:rsid w:val="00C80213"/>
    <w:rsid w:val="00C81262"/>
    <w:rsid w:val="00C82D1C"/>
    <w:rsid w:val="00C947C5"/>
    <w:rsid w:val="00CB1E89"/>
    <w:rsid w:val="00CB215D"/>
    <w:rsid w:val="00CC6FC2"/>
    <w:rsid w:val="00D046B1"/>
    <w:rsid w:val="00D046F7"/>
    <w:rsid w:val="00D25FD6"/>
    <w:rsid w:val="00D4349C"/>
    <w:rsid w:val="00D6268D"/>
    <w:rsid w:val="00D834D2"/>
    <w:rsid w:val="00DE0963"/>
    <w:rsid w:val="00DE30ED"/>
    <w:rsid w:val="00DE7C10"/>
    <w:rsid w:val="00E26CE0"/>
    <w:rsid w:val="00E27A70"/>
    <w:rsid w:val="00E3062E"/>
    <w:rsid w:val="00E34DC7"/>
    <w:rsid w:val="00E362DB"/>
    <w:rsid w:val="00E457BA"/>
    <w:rsid w:val="00E7571D"/>
    <w:rsid w:val="00E76284"/>
    <w:rsid w:val="00E878A9"/>
    <w:rsid w:val="00E94451"/>
    <w:rsid w:val="00E97445"/>
    <w:rsid w:val="00EA71AD"/>
    <w:rsid w:val="00EA74F9"/>
    <w:rsid w:val="00EC0AF4"/>
    <w:rsid w:val="00F2163A"/>
    <w:rsid w:val="00F3146C"/>
    <w:rsid w:val="00F33E39"/>
    <w:rsid w:val="00F35591"/>
    <w:rsid w:val="00F5092F"/>
    <w:rsid w:val="00F87913"/>
    <w:rsid w:val="00F977C1"/>
    <w:rsid w:val="00FB212F"/>
    <w:rsid w:val="00FB628A"/>
    <w:rsid w:val="00FD3E71"/>
    <w:rsid w:val="00FD6358"/>
    <w:rsid w:val="00FE17B6"/>
    <w:rsid w:val="00FE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68C33F8"/>
  <w15:chartTrackingRefBased/>
  <w15:docId w15:val="{AFE494BF-CA68-4AAE-AF2F-956290A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sz w:val="24"/>
      <w:lang w:eastAsia="it-IT"/>
    </w:rPr>
  </w:style>
  <w:style w:type="paragraph" w:styleId="berschrift1">
    <w:name w:val="heading 1"/>
    <w:basedOn w:val="Standard"/>
    <w:next w:val="Standard"/>
    <w:qFormat/>
    <w:pPr>
      <w:keepNext/>
      <w:spacing w:before="260" w:after="120"/>
      <w:outlineLvl w:val="0"/>
    </w:pPr>
    <w:rPr>
      <w:b/>
      <w:sz w:val="28"/>
    </w:rPr>
  </w:style>
  <w:style w:type="paragraph" w:styleId="berschrift2">
    <w:name w:val="heading 2"/>
    <w:basedOn w:val="Standard"/>
    <w:next w:val="Standard"/>
    <w:qFormat/>
    <w:pPr>
      <w:keepNext/>
      <w:tabs>
        <w:tab w:val="right" w:leader="underscore" w:pos="9214"/>
      </w:tabs>
      <w:spacing w:after="720"/>
      <w:jc w:val="right"/>
      <w:outlineLvl w:val="1"/>
    </w:pPr>
    <w:rPr>
      <w:rFonts w:ascii="Arial Black" w:hAnsi="Arial Black"/>
      <w:b/>
      <w:sz w:val="44"/>
    </w:rPr>
  </w:style>
  <w:style w:type="paragraph" w:styleId="berschrift3">
    <w:name w:val="heading 3"/>
    <w:basedOn w:val="Standard"/>
    <w:next w:val="Standard"/>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paragraph" w:styleId="berschrift4">
    <w:name w:val="heading 4"/>
    <w:basedOn w:val="Standard"/>
    <w:next w:val="Standard"/>
    <w:link w:val="berschrift4Zchn"/>
    <w:semiHidden/>
    <w:unhideWhenUsed/>
    <w:qFormat/>
    <w:rsid w:val="000A6B0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284"/>
        <w:tab w:val="left" w:pos="851"/>
        <w:tab w:val="right" w:leader="underscore" w:pos="9214"/>
      </w:tabs>
      <w:ind w:left="851" w:hanging="709"/>
    </w:pPr>
    <w:rPr>
      <w:rFonts w:ascii="Arial" w:hAnsi="Arial"/>
    </w:rPr>
  </w:style>
  <w:style w:type="paragraph" w:styleId="Textkrper-Einzug2">
    <w:name w:val="Body Text Indent 2"/>
    <w:basedOn w:val="Standard"/>
    <w:pPr>
      <w:spacing w:before="120"/>
      <w:ind w:left="284" w:hanging="284"/>
    </w:pPr>
    <w:rPr>
      <w:rFonts w:ascii="Arial" w:hAnsi="Arial"/>
    </w:rPr>
  </w:style>
  <w:style w:type="paragraph" w:styleId="Textkrper-Einzug3">
    <w:name w:val="Body Text Indent 3"/>
    <w:basedOn w:val="Standard"/>
    <w:pPr>
      <w:ind w:left="85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11D2A"/>
    <w:rPr>
      <w:rFonts w:ascii="Tahoma" w:hAnsi="Tahoma" w:cs="Tahoma"/>
      <w:sz w:val="16"/>
      <w:szCs w:val="16"/>
    </w:rPr>
  </w:style>
  <w:style w:type="character" w:styleId="Hyperlink">
    <w:name w:val="Hyperlink"/>
    <w:unhideWhenUsed/>
    <w:rsid w:val="008967B4"/>
    <w:rPr>
      <w:color w:val="0563C1"/>
      <w:u w:val="single"/>
    </w:rPr>
  </w:style>
  <w:style w:type="paragraph" w:styleId="StandardWeb">
    <w:name w:val="Normal (Web)"/>
    <w:basedOn w:val="Standard"/>
    <w:uiPriority w:val="99"/>
    <w:unhideWhenUsed/>
    <w:rsid w:val="00C50213"/>
    <w:pPr>
      <w:spacing w:before="100" w:beforeAutospacing="1" w:after="100" w:afterAutospacing="1"/>
      <w:jc w:val="left"/>
    </w:pPr>
    <w:rPr>
      <w:rFonts w:ascii="Calibri" w:eastAsia="Calibri" w:hAnsi="Calibri" w:cs="Calibri"/>
      <w:sz w:val="22"/>
      <w:szCs w:val="22"/>
      <w:lang w:eastAsia="de-DE"/>
    </w:rPr>
  </w:style>
  <w:style w:type="character" w:customStyle="1" w:styleId="berschrift4Zchn">
    <w:name w:val="Überschrift 4 Zchn"/>
    <w:link w:val="berschrift4"/>
    <w:semiHidden/>
    <w:rsid w:val="000A6B08"/>
    <w:rPr>
      <w:rFonts w:ascii="Calibri" w:eastAsia="Times New Roman" w:hAnsi="Calibri" w:cs="Times New Roman"/>
      <w:b/>
      <w:bCs/>
      <w:sz w:val="28"/>
      <w:szCs w:val="28"/>
      <w:lang w:eastAsia="it-IT"/>
    </w:rPr>
  </w:style>
  <w:style w:type="character" w:styleId="NichtaufgelsteErwhnung">
    <w:name w:val="Unresolved Mention"/>
    <w:basedOn w:val="Absatz-Standardschriftart"/>
    <w:uiPriority w:val="99"/>
    <w:semiHidden/>
    <w:unhideWhenUsed/>
    <w:rsid w:val="00AA0CD8"/>
    <w:rPr>
      <w:color w:val="605E5C"/>
      <w:shd w:val="clear" w:color="auto" w:fill="E1DFDD"/>
    </w:rPr>
  </w:style>
  <w:style w:type="character" w:styleId="Platzhaltertext">
    <w:name w:val="Placeholder Text"/>
    <w:basedOn w:val="Absatz-Standardschriftart"/>
    <w:uiPriority w:val="99"/>
    <w:semiHidden/>
    <w:rsid w:val="00870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6089">
      <w:bodyDiv w:val="1"/>
      <w:marLeft w:val="0"/>
      <w:marRight w:val="0"/>
      <w:marTop w:val="0"/>
      <w:marBottom w:val="0"/>
      <w:divBdr>
        <w:top w:val="none" w:sz="0" w:space="0" w:color="auto"/>
        <w:left w:val="none" w:sz="0" w:space="0" w:color="auto"/>
        <w:bottom w:val="none" w:sz="0" w:space="0" w:color="auto"/>
        <w:right w:val="none" w:sz="0" w:space="0" w:color="auto"/>
      </w:divBdr>
    </w:div>
    <w:div w:id="7967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privacy.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Richtlinien zur Abrechnung der Förderungen L.G.Nr. 41/83</vt:lpstr>
    </vt:vector>
  </TitlesOfParts>
  <Company>Prov. BZ</Company>
  <LinksUpToDate>false</LinksUpToDate>
  <CharactersWithSpaces>5045</CharactersWithSpaces>
  <SharedDoc>false</SharedDoc>
  <HLinks>
    <vt:vector size="36" baseType="variant">
      <vt:variant>
        <vt:i4>7209005</vt:i4>
      </vt:variant>
      <vt:variant>
        <vt:i4>41</vt:i4>
      </vt:variant>
      <vt:variant>
        <vt:i4>0</vt:i4>
      </vt:variant>
      <vt:variant>
        <vt:i4>5</vt:i4>
      </vt:variant>
      <vt:variant>
        <vt:lpwstr>http://www.provinz.bz.it/de/privacy.asp</vt:lpwstr>
      </vt:variant>
      <vt:variant>
        <vt:lpwstr/>
      </vt:variant>
      <vt:variant>
        <vt:i4>4390997</vt:i4>
      </vt:variant>
      <vt:variant>
        <vt:i4>38</vt:i4>
      </vt:variant>
      <vt:variant>
        <vt:i4>0</vt:i4>
      </vt:variant>
      <vt:variant>
        <vt:i4>5</vt:i4>
      </vt:variant>
      <vt:variant>
        <vt:lpwstr>mailto:rpd_dsb@pec.prov.bz.it</vt:lpwstr>
      </vt:variant>
      <vt:variant>
        <vt:lpwstr/>
      </vt:variant>
      <vt:variant>
        <vt:i4>5242926</vt:i4>
      </vt:variant>
      <vt:variant>
        <vt:i4>35</vt:i4>
      </vt:variant>
      <vt:variant>
        <vt:i4>0</vt:i4>
      </vt:variant>
      <vt:variant>
        <vt:i4>5</vt:i4>
      </vt:variant>
      <vt:variant>
        <vt:lpwstr>mailto:dsb@provinz.bz.it</vt:lpwstr>
      </vt:variant>
      <vt:variant>
        <vt:lpwstr/>
      </vt:variant>
      <vt:variant>
        <vt:i4>6750210</vt:i4>
      </vt:variant>
      <vt:variant>
        <vt:i4>32</vt:i4>
      </vt:variant>
      <vt:variant>
        <vt:i4>0</vt:i4>
      </vt:variant>
      <vt:variant>
        <vt:i4>5</vt:i4>
      </vt:variant>
      <vt:variant>
        <vt:lpwstr>mailto:generaldirektion.direzionegenerale@pec.prov.bz.it</vt:lpwstr>
      </vt:variant>
      <vt:variant>
        <vt:lpwstr/>
      </vt:variant>
      <vt:variant>
        <vt:i4>7667729</vt:i4>
      </vt:variant>
      <vt:variant>
        <vt:i4>29</vt:i4>
      </vt:variant>
      <vt:variant>
        <vt:i4>0</vt:i4>
      </vt:variant>
      <vt:variant>
        <vt:i4>5</vt:i4>
      </vt:variant>
      <vt:variant>
        <vt:lpwstr>mailto:generaldirektion@provinz.bz.it</vt:lpwstr>
      </vt:variant>
      <vt:variant>
        <vt:lpwstr/>
      </vt:variant>
      <vt:variant>
        <vt:i4>3407881</vt:i4>
      </vt:variant>
      <vt:variant>
        <vt:i4>0</vt:i4>
      </vt:variant>
      <vt:variant>
        <vt:i4>0</vt:i4>
      </vt:variant>
      <vt:variant>
        <vt:i4>5</vt:i4>
      </vt:variant>
      <vt:variant>
        <vt:lpwstr>mailto:weiterbildung@pec.prov.bz.it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zur Abrechnung der Förderungen L.G.Nr. 41/83</dc:title>
  <dc:subject>Richtlinien zur Abrechnung der Förderungen L.G.Nr. 41/83</dc:subject>
  <dc:creator>Büro_Informatik</dc:creator>
  <cp:keywords>Finanzierungen</cp:keywords>
  <cp:lastModifiedBy>Oberleiter, Helene</cp:lastModifiedBy>
  <cp:revision>33</cp:revision>
  <cp:lastPrinted>2023-08-11T13:42:00Z</cp:lastPrinted>
  <dcterms:created xsi:type="dcterms:W3CDTF">2023-08-04T10:42:00Z</dcterms:created>
  <dcterms:modified xsi:type="dcterms:W3CDTF">2023-08-17T10:01:00Z</dcterms:modified>
</cp:coreProperties>
</file>