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1771"/>
        <w:gridCol w:w="1771"/>
        <w:gridCol w:w="1772"/>
        <w:gridCol w:w="5314"/>
      </w:tblGrid>
      <w:tr w:rsidR="00643D83" w:rsidRPr="00A20829" w:rsidTr="00B25330">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jc w:val="center"/>
              <w:rPr>
                <w:rFonts w:ascii="Arial" w:eastAsia="Calibri" w:hAnsi="Arial" w:cs="Arial"/>
                <w:sz w:val="16"/>
                <w:szCs w:val="16"/>
              </w:rPr>
            </w:pPr>
            <w:bookmarkStart w:id="0" w:name="_GoBack"/>
            <w:r w:rsidRPr="00A20829">
              <w:rPr>
                <w:rFonts w:ascii="Arial" w:eastAsia="Calibri" w:hAnsi="Arial" w:cs="Arial"/>
                <w:sz w:val="16"/>
                <w:szCs w:val="16"/>
              </w:rPr>
              <w:t>Atto n.</w:t>
            </w:r>
          </w:p>
          <w:p w:rsidR="00643D83" w:rsidRPr="00A20829" w:rsidRDefault="00643D83" w:rsidP="00B25330">
            <w:pPr>
              <w:jc w:val="center"/>
              <w:rPr>
                <w:rFonts w:ascii="Arial" w:hAnsi="Arial" w:cs="Arial"/>
              </w:rPr>
            </w:pPr>
          </w:p>
          <w:p w:rsidR="00643D83" w:rsidRPr="00A20829" w:rsidRDefault="00643D83" w:rsidP="00B25330">
            <w:pPr>
              <w:jc w:val="center"/>
              <w:rPr>
                <w:rFonts w:ascii="Arial" w:hAnsi="Arial" w:cs="Arial"/>
              </w:rPr>
            </w:pPr>
            <w:r w:rsidRPr="00A20829">
              <w:rPr>
                <w:rFonts w:ascii="Arial" w:hAnsi="Arial" w:cs="Arial"/>
                <w:highlight w:val="lightGray"/>
              </w:rPr>
              <w:fldChar w:fldCharType="begin">
                <w:ffData>
                  <w:name w:val="Text7"/>
                  <w:enabled/>
                  <w:calcOnExit w:val="0"/>
                  <w:textInput/>
                </w:ffData>
              </w:fldChar>
            </w:r>
            <w:r w:rsidRPr="00A20829">
              <w:rPr>
                <w:rFonts w:ascii="Arial" w:hAnsi="Arial" w:cs="Arial"/>
                <w:highlight w:val="lightGray"/>
              </w:rPr>
              <w:instrText xml:space="preserve"> FORMTEXT </w:instrText>
            </w:r>
            <w:r w:rsidRPr="00A20829">
              <w:rPr>
                <w:rFonts w:ascii="Arial" w:hAnsi="Arial" w:cs="Arial"/>
                <w:highlight w:val="lightGray"/>
              </w:rPr>
            </w:r>
            <w:r w:rsidRPr="00A20829">
              <w:rPr>
                <w:rFonts w:ascii="Arial" w:hAnsi="Arial" w:cs="Arial"/>
                <w:highlight w:val="lightGray"/>
              </w:rPr>
              <w:fldChar w:fldCharType="separate"/>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hAnsi="Arial" w:cs="Arial"/>
                <w:highlight w:val="lightGray"/>
              </w:rPr>
              <w:fldChar w:fldCharType="end"/>
            </w:r>
          </w:p>
          <w:p w:rsidR="00643D83" w:rsidRPr="00A20829" w:rsidRDefault="00643D83" w:rsidP="00B25330">
            <w:pPr>
              <w:jc w:val="center"/>
              <w:rPr>
                <w:rFonts w:ascii="Arial" w:hAnsi="Arial" w:cs="Arial"/>
              </w:rPr>
            </w:pPr>
          </w:p>
          <w:p w:rsidR="00643D83" w:rsidRPr="00A20829" w:rsidRDefault="00643D83" w:rsidP="00B25330">
            <w:pPr>
              <w:jc w:val="center"/>
              <w:rPr>
                <w:rFonts w:ascii="Arial" w:hAnsi="Arial" w:cs="Arial"/>
                <w:sz w:val="20"/>
                <w:szCs w:val="20"/>
                <w:lang w:val="de-DE"/>
              </w:rPr>
            </w:pPr>
            <w:r w:rsidRPr="00A20829">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jc w:val="center"/>
              <w:rPr>
                <w:rFonts w:ascii="Arial" w:eastAsia="Calibri" w:hAnsi="Arial" w:cs="Arial"/>
                <w:sz w:val="16"/>
                <w:szCs w:val="16"/>
              </w:rPr>
            </w:pPr>
            <w:r w:rsidRPr="00A20829">
              <w:rPr>
                <w:rFonts w:ascii="Arial" w:eastAsia="Calibri" w:hAnsi="Arial" w:cs="Arial"/>
                <w:sz w:val="16"/>
                <w:szCs w:val="16"/>
              </w:rPr>
              <w:t>Anno</w:t>
            </w:r>
          </w:p>
          <w:p w:rsidR="00643D83" w:rsidRPr="00A20829" w:rsidRDefault="00643D83" w:rsidP="00B25330">
            <w:pPr>
              <w:jc w:val="center"/>
              <w:rPr>
                <w:rFonts w:ascii="Arial" w:hAnsi="Arial" w:cs="Arial"/>
              </w:rPr>
            </w:pPr>
          </w:p>
          <w:p w:rsidR="00643D83" w:rsidRPr="00A20829" w:rsidRDefault="00643D83" w:rsidP="00B25330">
            <w:pPr>
              <w:jc w:val="center"/>
              <w:rPr>
                <w:rFonts w:ascii="Arial" w:hAnsi="Arial" w:cs="Arial"/>
              </w:rPr>
            </w:pPr>
            <w:r w:rsidRPr="00A20829">
              <w:rPr>
                <w:rFonts w:ascii="Arial" w:hAnsi="Arial" w:cs="Arial"/>
                <w:highlight w:val="lightGray"/>
              </w:rPr>
              <w:fldChar w:fldCharType="begin">
                <w:ffData>
                  <w:name w:val="Text7"/>
                  <w:enabled/>
                  <w:calcOnExit w:val="0"/>
                  <w:textInput/>
                </w:ffData>
              </w:fldChar>
            </w:r>
            <w:r w:rsidRPr="00A20829">
              <w:rPr>
                <w:rFonts w:ascii="Arial" w:hAnsi="Arial" w:cs="Arial"/>
                <w:highlight w:val="lightGray"/>
              </w:rPr>
              <w:instrText xml:space="preserve"> FORMTEXT </w:instrText>
            </w:r>
            <w:r w:rsidRPr="00A20829">
              <w:rPr>
                <w:rFonts w:ascii="Arial" w:hAnsi="Arial" w:cs="Arial"/>
                <w:highlight w:val="lightGray"/>
              </w:rPr>
            </w:r>
            <w:r w:rsidRPr="00A20829">
              <w:rPr>
                <w:rFonts w:ascii="Arial" w:hAnsi="Arial" w:cs="Arial"/>
                <w:highlight w:val="lightGray"/>
              </w:rPr>
              <w:fldChar w:fldCharType="separate"/>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eastAsia="MS Mincho" w:hAnsi="Arial" w:cs="Arial"/>
                <w:noProof/>
                <w:highlight w:val="lightGray"/>
              </w:rPr>
              <w:t> </w:t>
            </w:r>
            <w:r w:rsidRPr="00A20829">
              <w:rPr>
                <w:rFonts w:ascii="Arial" w:hAnsi="Arial" w:cs="Arial"/>
                <w:highlight w:val="lightGray"/>
              </w:rPr>
              <w:fldChar w:fldCharType="end"/>
            </w:r>
          </w:p>
          <w:p w:rsidR="00643D83" w:rsidRPr="00A20829" w:rsidRDefault="00643D83" w:rsidP="00B25330">
            <w:pPr>
              <w:jc w:val="center"/>
              <w:rPr>
                <w:rFonts w:ascii="Arial" w:hAnsi="Arial" w:cs="Arial"/>
              </w:rPr>
            </w:pPr>
          </w:p>
          <w:p w:rsidR="00643D83" w:rsidRPr="00A20829" w:rsidRDefault="00643D83" w:rsidP="00B25330">
            <w:pPr>
              <w:jc w:val="center"/>
              <w:rPr>
                <w:rFonts w:ascii="Arial" w:hAnsi="Arial" w:cs="Arial"/>
                <w:sz w:val="20"/>
                <w:szCs w:val="20"/>
                <w:lang w:val="de-DE"/>
              </w:rPr>
            </w:pPr>
            <w:r w:rsidRPr="00A20829">
              <w:rPr>
                <w:rFonts w:ascii="Arial" w:hAnsi="Arial" w:cs="Arial"/>
                <w:i/>
                <w:color w:val="808080"/>
                <w:sz w:val="16"/>
                <w:szCs w:val="16"/>
              </w:rPr>
              <w:t>(compilare)</w:t>
            </w:r>
          </w:p>
        </w:tc>
        <w:tc>
          <w:tcPr>
            <w:tcW w:w="1772" w:type="dxa"/>
            <w:tcBorders>
              <w:left w:val="single" w:sz="4" w:space="0" w:color="BFBFBF"/>
            </w:tcBorders>
            <w:shd w:val="clear" w:color="auto" w:fill="auto"/>
          </w:tcPr>
          <w:p w:rsidR="00643D83" w:rsidRPr="00A20829" w:rsidRDefault="00643D83" w:rsidP="00B25330">
            <w:pPr>
              <w:jc w:val="both"/>
              <w:rPr>
                <w:rFonts w:ascii="Arial" w:eastAsia="Calibri" w:hAnsi="Arial" w:cs="Arial"/>
                <w:i/>
                <w:sz w:val="20"/>
                <w:szCs w:val="20"/>
              </w:rPr>
            </w:pPr>
          </w:p>
        </w:tc>
        <w:tc>
          <w:tcPr>
            <w:tcW w:w="5314" w:type="dxa"/>
            <w:shd w:val="clear" w:color="auto" w:fill="auto"/>
          </w:tcPr>
          <w:p w:rsidR="00643D83" w:rsidRPr="00A20829" w:rsidRDefault="00643D83" w:rsidP="00B25330">
            <w:pPr>
              <w:jc w:val="both"/>
              <w:rPr>
                <w:rFonts w:ascii="Arial" w:eastAsia="Calibri" w:hAnsi="Arial" w:cs="Arial"/>
                <w:sz w:val="20"/>
                <w:szCs w:val="20"/>
              </w:rPr>
            </w:pPr>
            <w:r w:rsidRPr="00A20829">
              <w:rPr>
                <w:rFonts w:ascii="Arial" w:eastAsia="Calibri" w:hAnsi="Arial" w:cs="Arial"/>
                <w:sz w:val="20"/>
                <w:szCs w:val="20"/>
              </w:rPr>
              <w:t>Alla</w:t>
            </w:r>
          </w:p>
          <w:p w:rsidR="00643D83" w:rsidRPr="00A20829" w:rsidRDefault="00643D83" w:rsidP="00B25330">
            <w:pPr>
              <w:jc w:val="both"/>
              <w:rPr>
                <w:rFonts w:ascii="Arial" w:eastAsia="Calibri" w:hAnsi="Arial" w:cs="Arial"/>
                <w:sz w:val="20"/>
                <w:szCs w:val="20"/>
              </w:rPr>
            </w:pPr>
            <w:r w:rsidRPr="00A20829">
              <w:rPr>
                <w:rFonts w:ascii="Arial" w:eastAsia="Calibri" w:hAnsi="Arial" w:cs="Arial"/>
                <w:sz w:val="20"/>
                <w:szCs w:val="20"/>
              </w:rPr>
              <w:t>Provincia autonoma di Bolzano – Alto Adige</w:t>
            </w:r>
          </w:p>
          <w:p w:rsidR="00643D83" w:rsidRPr="00A20829" w:rsidRDefault="00643D83" w:rsidP="00B25330">
            <w:pPr>
              <w:jc w:val="both"/>
              <w:rPr>
                <w:rFonts w:ascii="Arial" w:eastAsia="Calibri" w:hAnsi="Arial" w:cs="Arial"/>
                <w:sz w:val="20"/>
                <w:szCs w:val="20"/>
              </w:rPr>
            </w:pPr>
            <w:r w:rsidRPr="00A20829">
              <w:rPr>
                <w:rFonts w:ascii="Arial" w:eastAsia="Calibri" w:hAnsi="Arial" w:cs="Arial"/>
                <w:sz w:val="20"/>
                <w:szCs w:val="20"/>
              </w:rPr>
              <w:t>Ufficio Innovazione e tecnologia 34.1</w:t>
            </w:r>
          </w:p>
          <w:p w:rsidR="00643D83" w:rsidRPr="00A20829" w:rsidRDefault="00643D83" w:rsidP="00B25330">
            <w:pPr>
              <w:jc w:val="both"/>
              <w:rPr>
                <w:rFonts w:ascii="Arial" w:eastAsia="Calibri" w:hAnsi="Arial" w:cs="Arial"/>
                <w:sz w:val="20"/>
                <w:szCs w:val="20"/>
              </w:rPr>
            </w:pPr>
          </w:p>
          <w:p w:rsidR="00643D83" w:rsidRPr="00A20829" w:rsidRDefault="00643D83" w:rsidP="00B25330">
            <w:pPr>
              <w:jc w:val="both"/>
              <w:rPr>
                <w:rFonts w:ascii="Arial" w:eastAsia="Calibri" w:hAnsi="Arial" w:cs="Arial"/>
                <w:sz w:val="20"/>
                <w:szCs w:val="20"/>
              </w:rPr>
            </w:pPr>
            <w:r w:rsidRPr="00A20829">
              <w:rPr>
                <w:rFonts w:ascii="Arial" w:eastAsia="Calibri" w:hAnsi="Arial" w:cs="Arial"/>
                <w:sz w:val="20"/>
                <w:szCs w:val="20"/>
              </w:rPr>
              <w:t xml:space="preserve">Da trasmettere via PEC: dall’indirizzo PEC dell’impresa (oppure di un suo delegato) all’indirizzo PEC </w:t>
            </w:r>
            <w:hyperlink r:id="rId8" w:history="1">
              <w:r w:rsidRPr="00A20829">
                <w:rPr>
                  <w:rStyle w:val="Collegamentoipertestuale"/>
                  <w:rFonts w:ascii="Arial" w:eastAsia="Calibri" w:hAnsi="Arial" w:cs="Arial"/>
                  <w:sz w:val="20"/>
                  <w:szCs w:val="20"/>
                </w:rPr>
                <w:t>innovation.innovazione@pec.prov.bz.it</w:t>
              </w:r>
            </w:hyperlink>
          </w:p>
        </w:tc>
      </w:tr>
    </w:tbl>
    <w:p w:rsidR="00643D83" w:rsidRPr="00A20829" w:rsidRDefault="00643D83" w:rsidP="00643D83">
      <w:pPr>
        <w:spacing w:line="360" w:lineRule="auto"/>
        <w:rPr>
          <w:rFonts w:ascii="Arial" w:hAnsi="Arial" w:cs="Arial"/>
          <w:sz w:val="20"/>
          <w:szCs w:val="20"/>
        </w:rPr>
      </w:pPr>
    </w:p>
    <w:p w:rsidR="00643D83" w:rsidRPr="00A20829" w:rsidRDefault="00643D83" w:rsidP="00643D83">
      <w:pPr>
        <w:spacing w:line="360" w:lineRule="auto"/>
        <w:rPr>
          <w:rFonts w:ascii="Arial" w:hAnsi="Arial" w:cs="Arial"/>
          <w:sz w:val="20"/>
          <w:szCs w:val="20"/>
        </w:rPr>
      </w:pPr>
    </w:p>
    <w:p w:rsidR="00643D83" w:rsidRPr="00A20829" w:rsidRDefault="00643D83" w:rsidP="00643D83">
      <w:pPr>
        <w:shd w:val="clear" w:color="auto" w:fill="DBE5F1"/>
        <w:jc w:val="center"/>
        <w:rPr>
          <w:rFonts w:ascii="Arial" w:hAnsi="Arial" w:cs="Arial"/>
          <w:b/>
          <w:sz w:val="28"/>
          <w:szCs w:val="28"/>
          <w:u w:val="single"/>
        </w:rPr>
      </w:pPr>
      <w:r w:rsidRPr="00A20829">
        <w:rPr>
          <w:rFonts w:ascii="Arial" w:hAnsi="Arial" w:cs="Arial"/>
          <w:b/>
          <w:sz w:val="28"/>
          <w:szCs w:val="28"/>
          <w:u w:val="single"/>
        </w:rPr>
        <w:t>RENDICONTAZIONE</w:t>
      </w:r>
    </w:p>
    <w:p w:rsidR="00643D83" w:rsidRPr="00A20829" w:rsidRDefault="006C3F4C" w:rsidP="00643D83">
      <w:pPr>
        <w:shd w:val="clear" w:color="auto" w:fill="DBE5F1"/>
        <w:jc w:val="center"/>
        <w:rPr>
          <w:rFonts w:ascii="Arial" w:hAnsi="Arial" w:cs="Arial"/>
          <w:b/>
          <w:sz w:val="28"/>
          <w:szCs w:val="28"/>
        </w:rPr>
      </w:pPr>
      <w:r w:rsidRPr="00A20829">
        <w:rPr>
          <w:rFonts w:ascii="Arial" w:hAnsi="Arial" w:cs="Arial"/>
          <w:b/>
          <w:caps/>
          <w:sz w:val="28"/>
          <w:szCs w:val="28"/>
        </w:rPr>
        <w:t>SERVIZI DI CONSULENZA IN MATERIA DI INNOVAZIONE E SERVIZI DI SUPPORTO ALL’INNOVAZIONE</w:t>
      </w:r>
    </w:p>
    <w:p w:rsidR="00643D83" w:rsidRPr="00A20829" w:rsidRDefault="00643D83" w:rsidP="00643D83">
      <w:pPr>
        <w:pStyle w:val="Testocommento"/>
        <w:shd w:val="clear" w:color="auto" w:fill="DBE5F1"/>
        <w:spacing w:line="360" w:lineRule="auto"/>
        <w:jc w:val="center"/>
        <w:rPr>
          <w:rFonts w:ascii="Arial" w:hAnsi="Arial" w:cs="Arial"/>
          <w:b/>
        </w:rPr>
      </w:pPr>
      <w:r w:rsidRPr="00A20829">
        <w:rPr>
          <w:rFonts w:ascii="Arial" w:hAnsi="Arial" w:cs="Arial"/>
          <w:b/>
        </w:rPr>
        <w:t>(ai sensi della legge provinciale 13 dicembre 2006, n. 14, e successive modifiche)</w:t>
      </w:r>
    </w:p>
    <w:p w:rsidR="00643D83" w:rsidRPr="00A20829" w:rsidRDefault="00643D83" w:rsidP="00643D83">
      <w:pPr>
        <w:spacing w:line="360" w:lineRule="auto"/>
        <w:jc w:val="both"/>
        <w:rPr>
          <w:rFonts w:ascii="Arial" w:hAnsi="Arial" w:cs="Arial"/>
          <w:bCs/>
          <w:sz w:val="20"/>
          <w:szCs w:val="20"/>
        </w:rPr>
      </w:pPr>
    </w:p>
    <w:p w:rsidR="00643D83" w:rsidRPr="00A20829" w:rsidRDefault="00643D83" w:rsidP="00643D83">
      <w:pPr>
        <w:spacing w:line="360" w:lineRule="auto"/>
        <w:jc w:val="both"/>
        <w:rPr>
          <w:rFonts w:ascii="Arial" w:hAnsi="Arial" w:cs="Arial"/>
          <w:bCs/>
          <w:sz w:val="20"/>
          <w:szCs w:val="20"/>
        </w:rPr>
      </w:pPr>
      <w:r w:rsidRPr="00A20829">
        <w:rPr>
          <w:rFonts w:ascii="Arial" w:hAnsi="Arial" w:cs="Arial"/>
          <w:i/>
          <w:color w:val="808080"/>
          <w:sz w:val="16"/>
          <w:szCs w:val="16"/>
        </w:rPr>
        <w:t xml:space="preserve">(Completare tutti i campi grigi e </w:t>
      </w:r>
      <w:r w:rsidRPr="00A20829">
        <w:rPr>
          <w:rFonts w:ascii="Arial" w:eastAsia="Calibri" w:hAnsi="Arial" w:cs="Arial"/>
          <w:i/>
          <w:color w:val="808080"/>
          <w:sz w:val="16"/>
          <w:szCs w:val="16"/>
        </w:rPr>
        <w:t>crocettare i quadratini grigi ove corrispondente</w:t>
      </w:r>
      <w:r w:rsidRPr="00A20829">
        <w:rPr>
          <w:rFonts w:ascii="Arial" w:hAnsi="Arial" w:cs="Arial"/>
          <w:i/>
          <w:color w:val="808080"/>
          <w:sz w:val="16"/>
          <w:szCs w:val="16"/>
        </w:rPr>
        <w:t>)</w:t>
      </w:r>
    </w:p>
    <w:p w:rsidR="00643D83" w:rsidRPr="00A20829" w:rsidRDefault="00643D83" w:rsidP="00643D83">
      <w:pPr>
        <w:spacing w:line="360" w:lineRule="auto"/>
        <w:rPr>
          <w:rFonts w:ascii="Arial" w:hAnsi="Arial" w:cs="Arial"/>
          <w:sz w:val="20"/>
          <w:szCs w:val="20"/>
        </w:rPr>
      </w:pPr>
    </w:p>
    <w:p w:rsidR="00643D83" w:rsidRPr="00A20829" w:rsidRDefault="00643D83" w:rsidP="00643D83">
      <w:pPr>
        <w:spacing w:line="360" w:lineRule="auto"/>
        <w:jc w:val="center"/>
        <w:rPr>
          <w:rFonts w:ascii="Arial" w:hAnsi="Arial" w:cs="Arial"/>
          <w:b/>
          <w:sz w:val="20"/>
          <w:szCs w:val="20"/>
        </w:rPr>
      </w:pPr>
      <w:r w:rsidRPr="00A20829">
        <w:rPr>
          <w:rFonts w:ascii="Arial" w:hAnsi="Arial" w:cs="Arial"/>
          <w:b/>
          <w:sz w:val="20"/>
          <w:szCs w:val="20"/>
        </w:rPr>
        <w:t>Il/La sottoscritto/a</w:t>
      </w:r>
    </w:p>
    <w:p w:rsidR="00643D83" w:rsidRPr="00A2082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A20829" w:rsidTr="00B253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Nome </w:t>
            </w:r>
            <w:r w:rsidRPr="00A20829">
              <w:rPr>
                <w:rFonts w:ascii="Arial" w:eastAsia="Calibri" w:hAnsi="Arial" w:cs="Arial"/>
                <w:sz w:val="20"/>
                <w:szCs w:val="20"/>
                <w:highlight w:val="lightGray"/>
              </w:rPr>
              <w:fldChar w:fldCharType="begin">
                <w:ffData>
                  <w:name w:val=""/>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Cognome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Nato/a il (GG/MM/AAAA)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a (Luogo, Comune, Provincia, Nazione)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bl>
    <w:p w:rsidR="00643D83" w:rsidRPr="00A20829" w:rsidRDefault="00643D83" w:rsidP="00643D83">
      <w:pPr>
        <w:spacing w:line="360" w:lineRule="auto"/>
        <w:jc w:val="both"/>
        <w:rPr>
          <w:rFonts w:ascii="Arial" w:hAnsi="Arial" w:cs="Arial"/>
          <w:sz w:val="20"/>
          <w:szCs w:val="20"/>
        </w:rPr>
      </w:pPr>
    </w:p>
    <w:p w:rsidR="00643D83" w:rsidRPr="00A20829" w:rsidRDefault="00643D83" w:rsidP="00643D83">
      <w:pPr>
        <w:spacing w:line="360" w:lineRule="auto"/>
        <w:jc w:val="center"/>
        <w:rPr>
          <w:rFonts w:ascii="Arial" w:hAnsi="Arial" w:cs="Arial"/>
          <w:b/>
          <w:sz w:val="20"/>
          <w:szCs w:val="20"/>
        </w:rPr>
      </w:pPr>
      <w:r w:rsidRPr="00A20829">
        <w:rPr>
          <w:rFonts w:ascii="Arial" w:hAnsi="Arial" w:cs="Arial"/>
          <w:b/>
          <w:sz w:val="20"/>
          <w:szCs w:val="20"/>
        </w:rPr>
        <w:t>in qualità di legale rappresentante dell’impresa</w:t>
      </w:r>
    </w:p>
    <w:p w:rsidR="00643D83" w:rsidRPr="00A2082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A20829" w:rsidTr="00B25330">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Ragione sociale / Denominazione dell’impresa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bl>
    <w:p w:rsidR="00643D83" w:rsidRPr="00A2082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A20829"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hAnsi="Arial" w:cs="Arial"/>
                <w:b/>
                <w:sz w:val="16"/>
                <w:szCs w:val="16"/>
              </w:rPr>
              <w:t xml:space="preserve">con </w:t>
            </w:r>
            <w:r w:rsidRPr="00A20829">
              <w:rPr>
                <w:rFonts w:ascii="Arial" w:hAnsi="Arial" w:cs="Arial"/>
                <w:b/>
                <w:sz w:val="16"/>
                <w:szCs w:val="16"/>
                <w:u w:val="single"/>
              </w:rPr>
              <w:t>sede legale</w:t>
            </w:r>
            <w:r w:rsidRPr="00A20829">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16"/>
                <w:szCs w:val="16"/>
              </w:rPr>
              <w:t xml:space="preserve"> </w:t>
            </w:r>
            <w:r w:rsidRPr="00A20829">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16"/>
                <w:szCs w:val="16"/>
              </w:rPr>
              <w:t xml:space="preserve"> </w:t>
            </w:r>
            <w:r w:rsidRPr="00A20829">
              <w:rPr>
                <w:rFonts w:ascii="Arial" w:hAnsi="Arial" w:cs="Arial"/>
                <w:sz w:val="16"/>
                <w:szCs w:val="16"/>
              </w:rPr>
              <w:t>fuori provincia di Bolzano</w:t>
            </w:r>
          </w:p>
        </w:tc>
      </w:tr>
      <w:tr w:rsidR="00643D83" w:rsidRPr="00A20829"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Via / Piazza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n.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smartTag w:uri="urn:schemas-microsoft-com:office:smarttags" w:element="stockticker">
              <w:r w:rsidRPr="00A20829">
                <w:rPr>
                  <w:rFonts w:ascii="Arial" w:eastAsia="Calibri" w:hAnsi="Arial" w:cs="Arial"/>
                  <w:sz w:val="16"/>
                  <w:szCs w:val="16"/>
                </w:rPr>
                <w:t>CAP</w:t>
              </w:r>
            </w:smartTag>
            <w:r w:rsidRPr="00A20829">
              <w:rPr>
                <w:rFonts w:ascii="Arial" w:eastAsia="Calibri" w:hAnsi="Arial" w:cs="Arial"/>
                <w:sz w:val="16"/>
                <w:szCs w:val="16"/>
              </w:rPr>
              <w:t xml:space="preserv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Comune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Provincia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Nazione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PEC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Email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Telefono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Cellulare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Sito Internet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Codice Fiscale dell’impresa </w:t>
            </w:r>
            <w:r w:rsidRPr="00A20829">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Partita IVA </w:t>
            </w:r>
            <w:r w:rsidRPr="00A20829">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Codice attività ATECO 2007 </w:t>
            </w:r>
            <w:r w:rsidRPr="00A20829">
              <w:rPr>
                <w:rFonts w:ascii="Arial" w:eastAsia="Calibri" w:hAnsi="Arial" w:cs="Arial"/>
                <w:i/>
                <w:color w:val="808080"/>
                <w:sz w:val="16"/>
                <w:szCs w:val="16"/>
              </w:rPr>
              <w:t>(compilare come da visura camerale)</w:t>
            </w:r>
            <w:r w:rsidRPr="00A20829">
              <w:rPr>
                <w:rFonts w:ascii="Arial" w:eastAsia="Calibri" w:hAnsi="Arial" w:cs="Arial"/>
                <w:i/>
                <w:color w:val="0000FF"/>
                <w:sz w:val="16"/>
                <w:szCs w:val="16"/>
              </w:rPr>
              <w:t xml:space="preserv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bl>
    <w:p w:rsidR="00643D83" w:rsidRPr="00A2082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A20829" w:rsidTr="00B2533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hAnsi="Arial" w:cs="Arial"/>
                <w:sz w:val="16"/>
                <w:szCs w:val="16"/>
              </w:rPr>
            </w:pPr>
            <w:r w:rsidRPr="00A20829">
              <w:rPr>
                <w:rFonts w:ascii="Arial" w:hAnsi="Arial" w:cs="Arial"/>
                <w:sz w:val="16"/>
                <w:szCs w:val="16"/>
              </w:rPr>
              <w:t xml:space="preserve">Indirizzo PEC da utilizzare per le comunicazioni relative alla presente rendicontazione, se diverso dall’indirizzo PEC della sede legale: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hAnsi="Arial" w:cs="Arial"/>
                <w:sz w:val="16"/>
                <w:szCs w:val="16"/>
              </w:rPr>
            </w:pPr>
            <w:bookmarkStart w:id="1" w:name="_Hlk513109062"/>
            <w:r w:rsidRPr="00A20829">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A20829">
              <w:rPr>
                <w:rFonts w:ascii="Arial" w:hAnsi="Arial" w:cs="Arial"/>
                <w:i/>
                <w:sz w:val="16"/>
                <w:szCs w:val="16"/>
              </w:rPr>
              <w:t>(</w:t>
            </w:r>
            <w:r w:rsidRPr="00A20829">
              <w:rPr>
                <w:rFonts w:ascii="Arial" w:eastAsia="Calibri" w:hAnsi="Arial" w:cs="Arial"/>
                <w:i/>
                <w:color w:val="000000"/>
                <w:sz w:val="16"/>
                <w:szCs w:val="16"/>
              </w:rPr>
              <w:t>è necessario allegare la delega)</w:t>
            </w:r>
            <w:r w:rsidRPr="00A20829">
              <w:rPr>
                <w:rFonts w:ascii="Arial" w:eastAsia="Calibri" w:hAnsi="Arial" w:cs="Arial"/>
                <w:color w:val="000000"/>
                <w:sz w:val="16"/>
                <w:szCs w:val="16"/>
              </w:rPr>
              <w:t xml:space="preserv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bookmarkEnd w:id="1"/>
    </w:tbl>
    <w:p w:rsidR="00643D83" w:rsidRPr="00A2082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A20829" w:rsidTr="00B253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Banca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IBAN </w:t>
            </w:r>
            <w:r w:rsidRPr="00A20829">
              <w:rPr>
                <w:rFonts w:ascii="Arial" w:eastAsia="Calibri" w:hAnsi="Arial" w:cs="Arial"/>
                <w:i/>
                <w:color w:val="808080"/>
                <w:sz w:val="16"/>
                <w:szCs w:val="16"/>
              </w:rPr>
              <w:t>(compilare tutti i 27 campi sottostanti)</w:t>
            </w:r>
          </w:p>
        </w:tc>
      </w:tr>
      <w:tr w:rsidR="00643D83" w:rsidRPr="00A20829" w:rsidTr="00B25330">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16"/>
                <w:szCs w:val="16"/>
              </w:rPr>
            </w:pPr>
            <w:r w:rsidRPr="00A20829">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16"/>
                <w:szCs w:val="16"/>
              </w:rPr>
            </w:pPr>
            <w:r w:rsidRPr="00A20829">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pacing w:val="-6"/>
                <w:sz w:val="12"/>
                <w:szCs w:val="12"/>
              </w:rPr>
            </w:pPr>
            <w:smartTag w:uri="urn:schemas-microsoft-com:office:smarttags" w:element="stockticker">
              <w:r w:rsidRPr="00A20829">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16"/>
                <w:szCs w:val="16"/>
              </w:rPr>
            </w:pPr>
            <w:smartTag w:uri="urn:schemas-microsoft-com:office:smarttags" w:element="stockticker">
              <w:r w:rsidRPr="00A20829">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16"/>
                <w:szCs w:val="16"/>
              </w:rPr>
            </w:pPr>
            <w:r w:rsidRPr="00A20829">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16"/>
                <w:szCs w:val="16"/>
              </w:rPr>
            </w:pPr>
            <w:r w:rsidRPr="00A20829">
              <w:rPr>
                <w:rFonts w:ascii="Arial" w:eastAsia="Calibri" w:hAnsi="Arial" w:cs="Arial"/>
                <w:sz w:val="12"/>
                <w:szCs w:val="12"/>
              </w:rPr>
              <w:t>Numero di conto corrente</w:t>
            </w:r>
          </w:p>
        </w:tc>
      </w:tr>
    </w:tbl>
    <w:p w:rsidR="00643D83" w:rsidRPr="00A2082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A20829" w:rsidTr="00B253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b/>
                <w:sz w:val="16"/>
                <w:szCs w:val="16"/>
              </w:rPr>
              <w:lastRenderedPageBreak/>
              <w:t xml:space="preserve">con </w:t>
            </w:r>
            <w:r w:rsidRPr="00A20829">
              <w:rPr>
                <w:rFonts w:ascii="Arial" w:eastAsia="Calibri" w:hAnsi="Arial" w:cs="Arial"/>
                <w:b/>
                <w:sz w:val="16"/>
                <w:szCs w:val="16"/>
                <w:u w:val="single"/>
              </w:rPr>
              <w:t>unità produttiva in provincia di Bolzano</w:t>
            </w:r>
            <w:r w:rsidRPr="00A20829">
              <w:rPr>
                <w:rFonts w:ascii="Arial" w:eastAsia="Calibri" w:hAnsi="Arial" w:cs="Arial"/>
                <w:sz w:val="16"/>
                <w:szCs w:val="16"/>
              </w:rPr>
              <w:t xml:space="preserve">, regolarmente iscritta al registro delle imprese della Camera di Commercio, Industria, Artigianato e Agricoltura di Bolzano, </w:t>
            </w:r>
            <w:r w:rsidRPr="00A20829">
              <w:rPr>
                <w:rFonts w:ascii="Arial" w:eastAsia="Calibri" w:hAnsi="Arial" w:cs="Arial"/>
                <w:sz w:val="16"/>
                <w:szCs w:val="16"/>
                <w:u w:val="single"/>
              </w:rPr>
              <w:t>se diversa dalla sede legale</w:t>
            </w:r>
            <w:r w:rsidRPr="00A20829">
              <w:rPr>
                <w:rFonts w:ascii="Arial" w:eastAsia="Calibri" w:hAnsi="Arial" w:cs="Arial"/>
                <w:sz w:val="16"/>
                <w:szCs w:val="16"/>
              </w:rPr>
              <w:t>:</w:t>
            </w:r>
          </w:p>
        </w:tc>
      </w:tr>
      <w:tr w:rsidR="00643D83" w:rsidRPr="00A20829"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Via / Piazza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n.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smartTag w:uri="urn:schemas-microsoft-com:office:smarttags" w:element="stockticker">
              <w:r w:rsidRPr="00A20829">
                <w:rPr>
                  <w:rFonts w:ascii="Arial" w:eastAsia="Calibri" w:hAnsi="Arial" w:cs="Arial"/>
                  <w:sz w:val="16"/>
                  <w:szCs w:val="16"/>
                </w:rPr>
                <w:t>CAP</w:t>
              </w:r>
            </w:smartTag>
            <w:r w:rsidRPr="00A20829">
              <w:rPr>
                <w:rFonts w:ascii="Arial" w:eastAsia="Calibri" w:hAnsi="Arial" w:cs="Arial"/>
                <w:sz w:val="16"/>
                <w:szCs w:val="16"/>
              </w:rPr>
              <w:t xml:space="preserv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Comune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Provincia </w:t>
            </w:r>
            <w:r w:rsidRPr="00A20829">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Nazione </w:t>
            </w:r>
            <w:r w:rsidRPr="00A20829">
              <w:rPr>
                <w:rFonts w:ascii="Arial" w:eastAsia="Calibri" w:hAnsi="Arial" w:cs="Arial"/>
                <w:sz w:val="20"/>
                <w:szCs w:val="20"/>
              </w:rPr>
              <w:t>Italia</w:t>
            </w:r>
          </w:p>
        </w:tc>
      </w:tr>
      <w:tr w:rsidR="00643D83" w:rsidRPr="00A20829" w:rsidTr="00B25330">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PEC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Email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Telefono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Cellulare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Sito Internet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Codice Fiscale dell’impresa </w:t>
            </w:r>
            <w:r w:rsidRPr="00A20829">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Partita IVA </w:t>
            </w:r>
            <w:r w:rsidRPr="00A20829">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center"/>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Text7"/>
                  <w:enabled/>
                  <w:calcOnExit w:val="0"/>
                  <w:textInput>
                    <w:maxLength w:val="1"/>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Codice attività ATECO 2007 </w:t>
            </w:r>
            <w:r w:rsidRPr="00A20829">
              <w:rPr>
                <w:rFonts w:ascii="Arial" w:eastAsia="Calibri" w:hAnsi="Arial" w:cs="Arial"/>
                <w:i/>
                <w:color w:val="808080"/>
                <w:sz w:val="16"/>
                <w:szCs w:val="16"/>
              </w:rPr>
              <w:t>(compilare come da visura camerale)</w:t>
            </w:r>
            <w:r w:rsidRPr="00A20829">
              <w:rPr>
                <w:rFonts w:ascii="Arial" w:eastAsia="Calibri" w:hAnsi="Arial" w:cs="Arial"/>
                <w:i/>
                <w:color w:val="0000FF"/>
                <w:sz w:val="16"/>
                <w:szCs w:val="16"/>
              </w:rPr>
              <w:t xml:space="preserv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bl>
    <w:p w:rsidR="00643D83" w:rsidRPr="00A20829"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A20829" w:rsidTr="00B25330">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Persona di riferimento per la </w:t>
            </w:r>
            <w:r w:rsidRPr="00A20829">
              <w:rPr>
                <w:rFonts w:ascii="Arial" w:hAnsi="Arial" w:cs="Arial"/>
                <w:sz w:val="16"/>
                <w:szCs w:val="16"/>
              </w:rPr>
              <w:t>presente rendicontazione</w:t>
            </w:r>
            <w:r w:rsidRPr="00A20829">
              <w:rPr>
                <w:rFonts w:ascii="Arial" w:eastAsia="Calibri" w:hAnsi="Arial" w:cs="Arial"/>
                <w:sz w:val="16"/>
                <w:szCs w:val="16"/>
              </w:rPr>
              <w:t>:</w:t>
            </w:r>
          </w:p>
        </w:tc>
      </w:tr>
      <w:tr w:rsidR="00643D83" w:rsidRPr="00A20829" w:rsidTr="00B25330">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Nome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Cognome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r w:rsidR="00643D83" w:rsidRPr="00A20829" w:rsidTr="00B25330">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Telefono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Cellulare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sz w:val="16"/>
                <w:szCs w:val="16"/>
              </w:rPr>
            </w:pPr>
            <w:r w:rsidRPr="00A20829">
              <w:rPr>
                <w:rFonts w:ascii="Arial" w:eastAsia="Calibri" w:hAnsi="Arial" w:cs="Arial"/>
                <w:sz w:val="16"/>
                <w:szCs w:val="16"/>
              </w:rPr>
              <w:t xml:space="preserve">Email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bl>
    <w:p w:rsidR="00643D83" w:rsidRPr="00A20829" w:rsidRDefault="00643D83" w:rsidP="00643D83">
      <w:pPr>
        <w:spacing w:line="360" w:lineRule="auto"/>
        <w:jc w:val="both"/>
        <w:rPr>
          <w:rFonts w:ascii="Arial" w:hAnsi="Arial" w:cs="Arial"/>
          <w:sz w:val="20"/>
          <w:szCs w:val="20"/>
        </w:rPr>
      </w:pPr>
    </w:p>
    <w:p w:rsidR="00B25330" w:rsidRPr="00A20829" w:rsidRDefault="00B25330" w:rsidP="00B25330">
      <w:pPr>
        <w:spacing w:line="360" w:lineRule="auto"/>
        <w:jc w:val="center"/>
        <w:rPr>
          <w:rFonts w:ascii="Arial" w:hAnsi="Arial" w:cs="Arial"/>
          <w:sz w:val="20"/>
          <w:szCs w:val="20"/>
        </w:rPr>
      </w:pPr>
      <w:r w:rsidRPr="00A20829">
        <w:rPr>
          <w:rFonts w:ascii="Arial" w:hAnsi="Arial" w:cs="Arial"/>
          <w:b/>
          <w:sz w:val="20"/>
          <w:szCs w:val="20"/>
        </w:rPr>
        <w:t xml:space="preserve">avendo </w:t>
      </w:r>
      <w:r w:rsidR="002056EB" w:rsidRPr="00A20829">
        <w:rPr>
          <w:rFonts w:ascii="Arial" w:hAnsi="Arial" w:cs="Arial"/>
          <w:b/>
          <w:sz w:val="20"/>
          <w:szCs w:val="20"/>
        </w:rPr>
        <w:t>ottenuto la seguente consulenza / il seguente servizio</w:t>
      </w:r>
    </w:p>
    <w:p w:rsidR="00B25330" w:rsidRPr="00A20829" w:rsidRDefault="00B25330" w:rsidP="00B25330">
      <w:pPr>
        <w:spacing w:line="360" w:lineRule="auto"/>
        <w:jc w:val="both"/>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dashed" w:sz="4" w:space="0" w:color="BFBFBF"/>
          <w:insideV w:val="dashed" w:sz="4" w:space="0" w:color="BFBFBF"/>
        </w:tblBorders>
        <w:tblLook w:val="01E0" w:firstRow="1" w:lastRow="1" w:firstColumn="1" w:lastColumn="1" w:noHBand="0" w:noVBand="0"/>
      </w:tblPr>
      <w:tblGrid>
        <w:gridCol w:w="10704"/>
      </w:tblGrid>
      <w:tr w:rsidR="00B25330" w:rsidRPr="00A20829" w:rsidTr="00B25330">
        <w:tc>
          <w:tcPr>
            <w:tcW w:w="10704" w:type="dxa"/>
            <w:vAlign w:val="center"/>
            <w:hideMark/>
          </w:tcPr>
          <w:p w:rsidR="00B25330" w:rsidRPr="00A20829" w:rsidRDefault="00B25330">
            <w:pPr>
              <w:spacing w:after="120"/>
              <w:jc w:val="both"/>
              <w:rPr>
                <w:rFonts w:ascii="Arial" w:eastAsia="Calibri" w:hAnsi="Arial" w:cs="Arial"/>
                <w:sz w:val="20"/>
                <w:szCs w:val="20"/>
              </w:rPr>
            </w:pPr>
            <w:r w:rsidRPr="00A20829">
              <w:rPr>
                <w:rFonts w:ascii="Arial" w:eastAsia="Calibri" w:hAnsi="Arial" w:cs="Arial"/>
                <w:i/>
                <w:color w:val="808080"/>
                <w:spacing w:val="-10"/>
                <w:sz w:val="16"/>
                <w:szCs w:val="16"/>
              </w:rPr>
              <w:t>(crocettare)</w:t>
            </w:r>
          </w:p>
          <w:p w:rsidR="00B25330" w:rsidRPr="00A20829" w:rsidRDefault="00B25330">
            <w:pPr>
              <w:spacing w:line="360" w:lineRule="auto"/>
              <w:jc w:val="both"/>
              <w:rPr>
                <w:rFonts w:ascii="Arial" w:eastAsia="Calibri" w:hAnsi="Arial" w:cs="Arial"/>
                <w:sz w:val="20"/>
                <w:szCs w:val="20"/>
              </w:rPr>
            </w:pPr>
            <w:r w:rsidRPr="00A20829">
              <w:rPr>
                <w:rFonts w:ascii="Arial" w:eastAsia="Calibri" w:hAnsi="Arial" w:cs="Arial"/>
                <w:sz w:val="20"/>
                <w:szCs w:val="20"/>
              </w:rPr>
              <w:t>Servizi di consulenza in materia di innovazione</w:t>
            </w:r>
          </w:p>
          <w:p w:rsidR="00B25330" w:rsidRPr="00A20829" w:rsidRDefault="00B25330" w:rsidP="00B25330">
            <w:pPr>
              <w:numPr>
                <w:ilvl w:val="0"/>
                <w:numId w:val="38"/>
              </w:numPr>
              <w:ind w:left="357" w:hanging="357"/>
              <w:jc w:val="both"/>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20"/>
                <w:szCs w:val="20"/>
              </w:rPr>
              <w:t xml:space="preserve"> Consulenza</w:t>
            </w:r>
            <w:r w:rsidRPr="00A20829">
              <w:rPr>
                <w:rFonts w:ascii="Arial" w:eastAsia="Calibri" w:hAnsi="Arial" w:cs="Arial"/>
                <w:sz w:val="20"/>
                <w:szCs w:val="20"/>
                <w:lang w:eastAsia="de-DE"/>
              </w:rPr>
              <w:t xml:space="preserve"> in materia di trasferimento di conoscenze e di tecnologie</w:t>
            </w:r>
          </w:p>
          <w:p w:rsidR="00B25330" w:rsidRPr="00A20829" w:rsidRDefault="00B25330" w:rsidP="00B25330">
            <w:pPr>
              <w:numPr>
                <w:ilvl w:val="0"/>
                <w:numId w:val="38"/>
              </w:numPr>
              <w:ind w:left="357" w:hanging="357"/>
              <w:jc w:val="both"/>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20"/>
                <w:szCs w:val="20"/>
              </w:rPr>
              <w:t xml:space="preserve"> Analisi relative al potenziale di innovazione dell’impresa (processi, prodotti, tecnologie e modelli di business)</w:t>
            </w:r>
          </w:p>
          <w:p w:rsidR="00B25330" w:rsidRPr="00A20829" w:rsidRDefault="00B25330" w:rsidP="00B25330">
            <w:pPr>
              <w:numPr>
                <w:ilvl w:val="0"/>
                <w:numId w:val="38"/>
              </w:numPr>
              <w:ind w:left="357" w:hanging="357"/>
              <w:jc w:val="both"/>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20"/>
                <w:szCs w:val="20"/>
              </w:rPr>
              <w:t xml:space="preserve"> Progetti di management dell’innovazione</w:t>
            </w:r>
          </w:p>
          <w:p w:rsidR="00B25330" w:rsidRPr="00A20829" w:rsidRDefault="00B25330" w:rsidP="00B25330">
            <w:pPr>
              <w:numPr>
                <w:ilvl w:val="0"/>
                <w:numId w:val="38"/>
              </w:numPr>
              <w:ind w:left="357" w:hanging="357"/>
              <w:jc w:val="both"/>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20"/>
                <w:szCs w:val="20"/>
              </w:rPr>
              <w:t xml:space="preserve"> Assistenza tecnologica nell’ambito dell’innovazione</w:t>
            </w:r>
          </w:p>
          <w:p w:rsidR="00B25330" w:rsidRPr="00A20829" w:rsidRDefault="00B25330" w:rsidP="00B25330">
            <w:pPr>
              <w:numPr>
                <w:ilvl w:val="0"/>
                <w:numId w:val="38"/>
              </w:numPr>
              <w:ind w:left="357" w:hanging="357"/>
              <w:jc w:val="both"/>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20"/>
                <w:szCs w:val="20"/>
              </w:rPr>
              <w:t xml:space="preserve"> Consulenza in materia di acquisizione, protezione e commercializzazione dei diritti di proprietà intellettuale e in materia di accordi di licenza</w:t>
            </w:r>
          </w:p>
          <w:p w:rsidR="00B25330" w:rsidRPr="00A20829" w:rsidRDefault="00B25330">
            <w:pPr>
              <w:spacing w:before="120" w:line="360" w:lineRule="auto"/>
              <w:jc w:val="both"/>
              <w:rPr>
                <w:rFonts w:ascii="Arial" w:eastAsia="Calibri" w:hAnsi="Arial" w:cs="Arial"/>
                <w:sz w:val="20"/>
                <w:szCs w:val="20"/>
              </w:rPr>
            </w:pPr>
            <w:r w:rsidRPr="00A20829">
              <w:rPr>
                <w:rFonts w:ascii="Arial" w:eastAsia="Calibri" w:hAnsi="Arial" w:cs="Arial"/>
                <w:sz w:val="20"/>
                <w:szCs w:val="20"/>
              </w:rPr>
              <w:t>Servizi di supporto all’innovazione</w:t>
            </w:r>
          </w:p>
          <w:p w:rsidR="00B25330" w:rsidRPr="00A20829" w:rsidRDefault="00B25330" w:rsidP="00B25330">
            <w:pPr>
              <w:numPr>
                <w:ilvl w:val="0"/>
                <w:numId w:val="39"/>
              </w:numPr>
              <w:jc w:val="both"/>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20"/>
                <w:szCs w:val="20"/>
              </w:rPr>
              <w:t xml:space="preserve"> Ricerca di mercato volta all’introduzione di nuovi prodotti o servizi</w:t>
            </w:r>
          </w:p>
          <w:p w:rsidR="00B25330" w:rsidRPr="00A20829" w:rsidRDefault="00B25330" w:rsidP="00B25330">
            <w:pPr>
              <w:numPr>
                <w:ilvl w:val="0"/>
                <w:numId w:val="39"/>
              </w:numPr>
              <w:ind w:left="357" w:hanging="357"/>
              <w:jc w:val="both"/>
              <w:rPr>
                <w:rFonts w:ascii="Arial" w:eastAsia="Calibri" w:hAnsi="Arial" w:cs="Arial"/>
                <w:sz w:val="20"/>
                <w:szCs w:val="20"/>
              </w:rPr>
            </w:pPr>
            <w:r w:rsidRPr="00A20829">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sz w:val="20"/>
                <w:szCs w:val="20"/>
                <w:highlight w:val="lightGray"/>
              </w:rPr>
              <w:instrText xml:space="preserve"> FORMCHECKBOX </w:instrText>
            </w:r>
            <w:r w:rsidR="00A20829" w:rsidRPr="00A20829">
              <w:rPr>
                <w:rFonts w:ascii="Arial" w:eastAsia="Calibri" w:hAnsi="Arial" w:cs="Arial"/>
                <w:sz w:val="20"/>
                <w:szCs w:val="20"/>
                <w:highlight w:val="lightGray"/>
              </w:rPr>
            </w:r>
            <w:r w:rsidR="00A20829" w:rsidRPr="00A20829">
              <w:rPr>
                <w:rFonts w:ascii="Arial" w:eastAsia="Calibri" w:hAnsi="Arial" w:cs="Arial"/>
                <w:sz w:val="20"/>
                <w:szCs w:val="20"/>
                <w:highlight w:val="lightGray"/>
              </w:rPr>
              <w:fldChar w:fldCharType="separate"/>
            </w:r>
            <w:r w:rsidRPr="00A20829">
              <w:rPr>
                <w:rFonts w:ascii="Arial" w:eastAsia="Calibri" w:hAnsi="Arial" w:cs="Arial"/>
                <w:sz w:val="20"/>
                <w:szCs w:val="20"/>
                <w:highlight w:val="lightGray"/>
              </w:rPr>
              <w:fldChar w:fldCharType="end"/>
            </w:r>
            <w:r w:rsidRPr="00A20829">
              <w:rPr>
                <w:rFonts w:ascii="Arial" w:eastAsia="Calibri" w:hAnsi="Arial" w:cs="Arial"/>
                <w:sz w:val="20"/>
                <w:szCs w:val="20"/>
              </w:rPr>
              <w:t xml:space="preserve"> Utilizzo di laboratori, banche dati, biblioteche, test, marchi di qualità e certificazione al fine di sviluppare prodotti, processi o servizi più efficienti</w:t>
            </w:r>
          </w:p>
        </w:tc>
      </w:tr>
    </w:tbl>
    <w:p w:rsidR="006F0649" w:rsidRPr="00A20829" w:rsidRDefault="006F0649" w:rsidP="006F0649">
      <w:pPr>
        <w:spacing w:line="360" w:lineRule="auto"/>
        <w:jc w:val="both"/>
        <w:rPr>
          <w:rFonts w:ascii="Arial" w:hAnsi="Arial" w:cs="Arial"/>
          <w:sz w:val="20"/>
          <w:szCs w:val="20"/>
        </w:rPr>
      </w:pPr>
    </w:p>
    <w:p w:rsidR="006F0649" w:rsidRPr="00A20829" w:rsidRDefault="006F0649" w:rsidP="006F0649">
      <w:pPr>
        <w:spacing w:line="360" w:lineRule="auto"/>
        <w:jc w:val="center"/>
        <w:rPr>
          <w:rFonts w:ascii="Arial" w:hAnsi="Arial" w:cs="Arial"/>
          <w:b/>
          <w:sz w:val="20"/>
          <w:szCs w:val="20"/>
        </w:rPr>
      </w:pPr>
      <w:r w:rsidRPr="00A20829">
        <w:rPr>
          <w:rFonts w:ascii="Arial" w:hAnsi="Arial" w:cs="Arial"/>
          <w:b/>
          <w:sz w:val="20"/>
          <w:szCs w:val="20"/>
        </w:rPr>
        <w:t xml:space="preserve">con una spesa complessiva di </w:t>
      </w:r>
      <w:r w:rsidRPr="00A20829">
        <w:rPr>
          <w:rFonts w:ascii="Arial" w:hAnsi="Arial" w:cs="Arial"/>
          <w:sz w:val="20"/>
          <w:szCs w:val="20"/>
          <w:u w:val="single"/>
        </w:rPr>
        <w:t>(solo relativa al periodo della presente rendicontazione)</w:t>
      </w:r>
    </w:p>
    <w:p w:rsidR="006F0649" w:rsidRPr="00A20829" w:rsidRDefault="006F0649" w:rsidP="006F064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F0649" w:rsidRPr="00A20829" w:rsidTr="002C0A8F">
        <w:trPr>
          <w:trHeight w:val="345"/>
        </w:trPr>
        <w:tc>
          <w:tcPr>
            <w:tcW w:w="10704" w:type="dxa"/>
            <w:tcBorders>
              <w:top w:val="single" w:sz="4" w:space="0" w:color="BFBFBF"/>
              <w:left w:val="single" w:sz="4" w:space="0" w:color="BFBFBF"/>
              <w:bottom w:val="single" w:sz="4" w:space="0" w:color="BFBFBF"/>
              <w:right w:val="single" w:sz="4" w:space="0" w:color="BFBFBF"/>
            </w:tcBorders>
            <w:vAlign w:val="center"/>
            <w:hideMark/>
          </w:tcPr>
          <w:p w:rsidR="006F0649" w:rsidRPr="00A20829" w:rsidRDefault="006F0649" w:rsidP="002C0A8F">
            <w:pPr>
              <w:spacing w:line="360" w:lineRule="auto"/>
              <w:jc w:val="both"/>
              <w:rPr>
                <w:rFonts w:ascii="Arial" w:eastAsia="Calibri" w:hAnsi="Arial" w:cs="Arial"/>
                <w:sz w:val="16"/>
                <w:szCs w:val="16"/>
              </w:rPr>
            </w:pPr>
            <w:r w:rsidRPr="00A20829">
              <w:rPr>
                <w:rFonts w:ascii="Arial" w:eastAsia="Calibri" w:hAnsi="Arial" w:cs="Arial"/>
                <w:sz w:val="16"/>
                <w:szCs w:val="16"/>
              </w:rPr>
              <w:t>Spesa complessiva in Euro (IVA esclusa)</w:t>
            </w:r>
            <w:r w:rsidRPr="00A20829">
              <w:rPr>
                <w:rFonts w:ascii="Arial" w:eastAsia="Calibri" w:hAnsi="Arial" w:cs="Arial"/>
                <w:i/>
                <w:color w:val="0000FF"/>
                <w:sz w:val="16"/>
                <w:szCs w:val="16"/>
              </w:rPr>
              <w:t xml:space="preserve">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bl>
    <w:p w:rsidR="006F0649" w:rsidRPr="00A20829" w:rsidRDefault="006F0649" w:rsidP="006F0649">
      <w:pPr>
        <w:spacing w:line="360" w:lineRule="auto"/>
        <w:jc w:val="both"/>
        <w:rPr>
          <w:rFonts w:ascii="Arial" w:hAnsi="Arial" w:cs="Arial"/>
          <w:sz w:val="20"/>
          <w:szCs w:val="20"/>
        </w:rPr>
      </w:pPr>
    </w:p>
    <w:p w:rsidR="006F0649" w:rsidRPr="00A20829" w:rsidRDefault="006F0649" w:rsidP="006F0649">
      <w:pPr>
        <w:spacing w:line="360" w:lineRule="auto"/>
        <w:jc w:val="center"/>
        <w:rPr>
          <w:rFonts w:ascii="Arial" w:hAnsi="Arial" w:cs="Arial"/>
          <w:b/>
          <w:sz w:val="20"/>
          <w:szCs w:val="20"/>
        </w:rPr>
      </w:pPr>
      <w:r w:rsidRPr="00A20829">
        <w:rPr>
          <w:rFonts w:ascii="Arial" w:hAnsi="Arial" w:cs="Arial"/>
          <w:b/>
          <w:sz w:val="20"/>
          <w:szCs w:val="20"/>
        </w:rPr>
        <w:t xml:space="preserve">e con la seguente tempistica </w:t>
      </w:r>
      <w:r w:rsidRPr="00A20829">
        <w:rPr>
          <w:rFonts w:ascii="Arial" w:hAnsi="Arial" w:cs="Arial"/>
          <w:sz w:val="20"/>
          <w:szCs w:val="20"/>
          <w:u w:val="single"/>
        </w:rPr>
        <w:t>(solo relativa alla presente rendicontazione)</w:t>
      </w:r>
    </w:p>
    <w:p w:rsidR="006F0649" w:rsidRPr="00A20829" w:rsidRDefault="006F0649" w:rsidP="006F0649">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6F0649" w:rsidRPr="00A20829" w:rsidTr="002C0A8F">
        <w:trPr>
          <w:trHeight w:val="345"/>
        </w:trPr>
        <w:tc>
          <w:tcPr>
            <w:tcW w:w="5352" w:type="dxa"/>
            <w:tcBorders>
              <w:top w:val="single" w:sz="4" w:space="0" w:color="BFBFBF"/>
              <w:left w:val="single" w:sz="4" w:space="0" w:color="BFBFBF"/>
              <w:bottom w:val="single" w:sz="4" w:space="0" w:color="BFBFBF"/>
              <w:right w:val="single" w:sz="4" w:space="0" w:color="BFBFBF"/>
            </w:tcBorders>
            <w:vAlign w:val="center"/>
            <w:hideMark/>
          </w:tcPr>
          <w:p w:rsidR="006F0649" w:rsidRPr="00A20829" w:rsidRDefault="006F0649" w:rsidP="002C0A8F">
            <w:pPr>
              <w:spacing w:line="360" w:lineRule="auto"/>
              <w:jc w:val="both"/>
              <w:rPr>
                <w:rFonts w:ascii="Arial" w:eastAsia="Calibri" w:hAnsi="Arial" w:cs="Arial"/>
                <w:sz w:val="16"/>
                <w:szCs w:val="16"/>
              </w:rPr>
            </w:pPr>
            <w:r w:rsidRPr="00A20829">
              <w:rPr>
                <w:rFonts w:ascii="Arial" w:eastAsia="Calibri" w:hAnsi="Arial" w:cs="Arial"/>
                <w:sz w:val="16"/>
                <w:szCs w:val="16"/>
              </w:rPr>
              <w:t xml:space="preserve">Data di avvio dei lavori (GG/MM/AAAA)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vAlign w:val="center"/>
            <w:hideMark/>
          </w:tcPr>
          <w:p w:rsidR="006F0649" w:rsidRPr="00A20829" w:rsidRDefault="006F0649" w:rsidP="002C0A8F">
            <w:pPr>
              <w:spacing w:line="360" w:lineRule="auto"/>
              <w:jc w:val="both"/>
              <w:rPr>
                <w:rFonts w:ascii="Arial" w:eastAsia="Calibri" w:hAnsi="Arial" w:cs="Arial"/>
                <w:sz w:val="16"/>
                <w:szCs w:val="16"/>
              </w:rPr>
            </w:pPr>
            <w:r w:rsidRPr="00A20829">
              <w:rPr>
                <w:rFonts w:ascii="Arial" w:eastAsia="Calibri" w:hAnsi="Arial" w:cs="Arial"/>
                <w:sz w:val="16"/>
                <w:szCs w:val="16"/>
              </w:rPr>
              <w:t xml:space="preserve">Data di conclusione dei lavori (GG/MM/AAAA) </w:t>
            </w:r>
            <w:r w:rsidRPr="00A20829">
              <w:rPr>
                <w:rFonts w:ascii="Arial" w:eastAsia="Calibri" w:hAnsi="Arial" w:cs="Arial"/>
                <w:sz w:val="20"/>
                <w:szCs w:val="20"/>
                <w:highlight w:val="lightGray"/>
              </w:rPr>
              <w:fldChar w:fldCharType="begin">
                <w:ffData>
                  <w:name w:val="Text7"/>
                  <w:enabled/>
                  <w:calcOnExit w:val="0"/>
                  <w:textInput/>
                </w:ffData>
              </w:fldChar>
            </w:r>
            <w:r w:rsidRPr="00A20829">
              <w:rPr>
                <w:rFonts w:ascii="Arial" w:eastAsia="Calibri" w:hAnsi="Arial" w:cs="Arial"/>
                <w:sz w:val="20"/>
                <w:szCs w:val="20"/>
                <w:highlight w:val="lightGray"/>
              </w:rPr>
              <w:instrText xml:space="preserve"> FORMTEXT </w:instrText>
            </w:r>
            <w:r w:rsidRPr="00A20829">
              <w:rPr>
                <w:rFonts w:ascii="Arial" w:eastAsia="Calibri" w:hAnsi="Arial" w:cs="Arial"/>
                <w:sz w:val="20"/>
                <w:szCs w:val="20"/>
                <w:highlight w:val="lightGray"/>
              </w:rPr>
            </w:r>
            <w:r w:rsidRPr="00A20829">
              <w:rPr>
                <w:rFonts w:ascii="Arial" w:eastAsia="Calibri"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Calibri" w:hAnsi="Arial" w:cs="Arial"/>
                <w:sz w:val="20"/>
                <w:szCs w:val="20"/>
                <w:highlight w:val="lightGray"/>
              </w:rPr>
              <w:fldChar w:fldCharType="end"/>
            </w:r>
          </w:p>
        </w:tc>
      </w:tr>
    </w:tbl>
    <w:p w:rsidR="006F0649" w:rsidRPr="00A20829" w:rsidRDefault="006F0649" w:rsidP="006F0649">
      <w:pPr>
        <w:spacing w:line="360" w:lineRule="auto"/>
        <w:jc w:val="both"/>
        <w:rPr>
          <w:rFonts w:ascii="Arial" w:hAnsi="Arial" w:cs="Arial"/>
          <w:sz w:val="20"/>
          <w:szCs w:val="20"/>
        </w:rPr>
      </w:pPr>
    </w:p>
    <w:p w:rsidR="006F0649" w:rsidRPr="00A20829" w:rsidRDefault="006F0649" w:rsidP="006F0649">
      <w:pPr>
        <w:spacing w:line="360" w:lineRule="auto"/>
        <w:jc w:val="center"/>
        <w:rPr>
          <w:rFonts w:ascii="Arial" w:hAnsi="Arial" w:cs="Arial"/>
          <w:b/>
          <w:sz w:val="20"/>
          <w:szCs w:val="20"/>
        </w:rPr>
      </w:pPr>
      <w:r w:rsidRPr="00A20829">
        <w:rPr>
          <w:rFonts w:ascii="Arial" w:hAnsi="Arial" w:cs="Arial"/>
          <w:b/>
          <w:sz w:val="20"/>
          <w:szCs w:val="20"/>
        </w:rPr>
        <w:t>presenta la seguente rendicontazione</w:t>
      </w:r>
    </w:p>
    <w:p w:rsidR="006F0649" w:rsidRPr="00A20829" w:rsidRDefault="006F0649" w:rsidP="006F0649">
      <w:pPr>
        <w:spacing w:line="360" w:lineRule="auto"/>
        <w:jc w:val="center"/>
        <w:rPr>
          <w:rFonts w:ascii="Arial" w:hAnsi="Arial" w:cs="Arial"/>
          <w:b/>
          <w:sz w:val="20"/>
          <w:szCs w:val="20"/>
        </w:rPr>
      </w:pPr>
      <w:r w:rsidRPr="00A20829">
        <w:rPr>
          <w:rFonts w:ascii="Arial" w:hAnsi="Arial" w:cs="Arial"/>
          <w:b/>
          <w:sz w:val="20"/>
          <w:szCs w:val="20"/>
        </w:rPr>
        <w:t xml:space="preserve">relativa all’anno solare </w:t>
      </w:r>
      <w:r w:rsidRPr="00A20829">
        <w:rPr>
          <w:rFonts w:ascii="Arial" w:eastAsia="Calibri" w:hAnsi="Arial" w:cs="Arial"/>
          <w:sz w:val="20"/>
          <w:szCs w:val="20"/>
          <w:highlight w:val="lightGray"/>
          <w:u w:val="single"/>
        </w:rPr>
        <w:fldChar w:fldCharType="begin">
          <w:ffData>
            <w:name w:val="Text7"/>
            <w:enabled/>
            <w:calcOnExit w:val="0"/>
            <w:textInput/>
          </w:ffData>
        </w:fldChar>
      </w:r>
      <w:r w:rsidRPr="00A20829">
        <w:rPr>
          <w:rFonts w:ascii="Arial" w:eastAsia="Calibri" w:hAnsi="Arial" w:cs="Arial"/>
          <w:sz w:val="20"/>
          <w:szCs w:val="20"/>
          <w:highlight w:val="lightGray"/>
          <w:u w:val="single"/>
        </w:rPr>
        <w:instrText xml:space="preserve"> FORMTEXT </w:instrText>
      </w:r>
      <w:r w:rsidRPr="00A20829">
        <w:rPr>
          <w:rFonts w:ascii="Arial" w:eastAsia="Calibri" w:hAnsi="Arial" w:cs="Arial"/>
          <w:sz w:val="20"/>
          <w:szCs w:val="20"/>
          <w:highlight w:val="lightGray"/>
          <w:u w:val="single"/>
        </w:rPr>
      </w:r>
      <w:r w:rsidRPr="00A20829">
        <w:rPr>
          <w:rFonts w:ascii="Arial" w:eastAsia="Calibri" w:hAnsi="Arial" w:cs="Arial"/>
          <w:sz w:val="20"/>
          <w:szCs w:val="20"/>
          <w:highlight w:val="lightGray"/>
          <w:u w:val="single"/>
        </w:rPr>
        <w:fldChar w:fldCharType="separate"/>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Calibri" w:hAnsi="Arial" w:cs="Arial"/>
          <w:sz w:val="20"/>
          <w:szCs w:val="20"/>
          <w:highlight w:val="lightGray"/>
          <w:u w:val="single"/>
        </w:rPr>
        <w:fldChar w:fldCharType="end"/>
      </w:r>
      <w:r w:rsidRPr="00A20829">
        <w:rPr>
          <w:rFonts w:ascii="Arial" w:eastAsia="Calibri" w:hAnsi="Arial" w:cs="Arial"/>
          <w:b/>
          <w:sz w:val="20"/>
          <w:szCs w:val="20"/>
        </w:rPr>
        <w:t xml:space="preserve"> (e all’anno solare precedente </w:t>
      </w:r>
      <w:r w:rsidRPr="00A20829">
        <w:rPr>
          <w:rFonts w:ascii="Arial" w:eastAsia="Calibri" w:hAnsi="Arial" w:cs="Arial"/>
          <w:sz w:val="20"/>
          <w:szCs w:val="20"/>
          <w:highlight w:val="lightGray"/>
          <w:u w:val="single"/>
        </w:rPr>
        <w:fldChar w:fldCharType="begin">
          <w:ffData>
            <w:name w:val="Text7"/>
            <w:enabled/>
            <w:calcOnExit w:val="0"/>
            <w:textInput/>
          </w:ffData>
        </w:fldChar>
      </w:r>
      <w:r w:rsidRPr="00A20829">
        <w:rPr>
          <w:rFonts w:ascii="Arial" w:eastAsia="Calibri" w:hAnsi="Arial" w:cs="Arial"/>
          <w:sz w:val="20"/>
          <w:szCs w:val="20"/>
          <w:highlight w:val="lightGray"/>
          <w:u w:val="single"/>
        </w:rPr>
        <w:instrText xml:space="preserve"> FORMTEXT </w:instrText>
      </w:r>
      <w:r w:rsidRPr="00A20829">
        <w:rPr>
          <w:rFonts w:ascii="Arial" w:eastAsia="Calibri" w:hAnsi="Arial" w:cs="Arial"/>
          <w:sz w:val="20"/>
          <w:szCs w:val="20"/>
          <w:highlight w:val="lightGray"/>
          <w:u w:val="single"/>
        </w:rPr>
      </w:r>
      <w:r w:rsidRPr="00A20829">
        <w:rPr>
          <w:rFonts w:ascii="Arial" w:eastAsia="Calibri" w:hAnsi="Arial" w:cs="Arial"/>
          <w:sz w:val="20"/>
          <w:szCs w:val="20"/>
          <w:highlight w:val="lightGray"/>
          <w:u w:val="single"/>
        </w:rPr>
        <w:fldChar w:fldCharType="separate"/>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MS Mincho" w:hAnsi="Arial" w:cs="Arial"/>
          <w:sz w:val="20"/>
          <w:szCs w:val="20"/>
          <w:highlight w:val="lightGray"/>
          <w:u w:val="single"/>
        </w:rPr>
        <w:t> </w:t>
      </w:r>
      <w:r w:rsidRPr="00A20829">
        <w:rPr>
          <w:rFonts w:ascii="Arial" w:eastAsia="Calibri" w:hAnsi="Arial" w:cs="Arial"/>
          <w:sz w:val="20"/>
          <w:szCs w:val="20"/>
          <w:highlight w:val="lightGray"/>
          <w:u w:val="single"/>
        </w:rPr>
        <w:fldChar w:fldCharType="end"/>
      </w:r>
      <w:r w:rsidRPr="00A20829">
        <w:rPr>
          <w:rFonts w:ascii="Arial" w:eastAsia="Calibri" w:hAnsi="Arial" w:cs="Arial"/>
          <w:b/>
          <w:sz w:val="20"/>
          <w:szCs w:val="20"/>
        </w:rPr>
        <w:t>)</w:t>
      </w:r>
      <w:r w:rsidRPr="00A20829">
        <w:rPr>
          <w:rFonts w:ascii="Arial" w:hAnsi="Arial" w:cs="Arial"/>
          <w:b/>
          <w:sz w:val="20"/>
          <w:szCs w:val="20"/>
        </w:rPr>
        <w:t>.</w:t>
      </w:r>
    </w:p>
    <w:p w:rsidR="006F0649" w:rsidRPr="00A20829" w:rsidRDefault="006F0649" w:rsidP="006F0649">
      <w:pPr>
        <w:spacing w:line="360" w:lineRule="auto"/>
        <w:jc w:val="both"/>
        <w:rPr>
          <w:rFonts w:ascii="Arial" w:hAnsi="Arial" w:cs="Arial"/>
          <w:sz w:val="20"/>
          <w:szCs w:val="20"/>
        </w:rPr>
      </w:pPr>
    </w:p>
    <w:p w:rsidR="006F0649" w:rsidRPr="00A20829" w:rsidRDefault="006F0649" w:rsidP="006F0649">
      <w:pPr>
        <w:spacing w:line="360" w:lineRule="auto"/>
        <w:jc w:val="both"/>
        <w:rPr>
          <w:rFonts w:ascii="Arial" w:hAnsi="Arial" w:cs="Arial"/>
          <w:sz w:val="20"/>
          <w:szCs w:val="20"/>
        </w:rPr>
      </w:pPr>
    </w:p>
    <w:p w:rsidR="00643D83" w:rsidRPr="00A20829" w:rsidRDefault="00643D83" w:rsidP="00643D83">
      <w:pPr>
        <w:spacing w:line="360" w:lineRule="auto"/>
        <w:jc w:val="both"/>
        <w:rPr>
          <w:rFonts w:ascii="Arial" w:hAnsi="Arial" w:cs="Arial"/>
          <w:sz w:val="20"/>
          <w:szCs w:val="20"/>
        </w:rPr>
      </w:pPr>
      <w:r w:rsidRPr="00A20829">
        <w:rPr>
          <w:rFonts w:ascii="Arial" w:hAnsi="Arial" w:cs="Arial"/>
          <w:i/>
          <w:sz w:val="20"/>
          <w:szCs w:val="20"/>
        </w:rPr>
        <w:t xml:space="preserve">ATTENZIONE! </w:t>
      </w:r>
      <w:r w:rsidR="00801E44" w:rsidRPr="00A20829">
        <w:rPr>
          <w:rFonts w:ascii="Arial" w:hAnsi="Arial" w:cs="Arial"/>
          <w:i/>
          <w:sz w:val="20"/>
          <w:szCs w:val="20"/>
        </w:rPr>
        <w:t>Ai fini della liquidazione dell’aiuto può essere presentata al massimo una rendicontazione per ogni anno solare; inoltre può essere presentata un’eventuale rendicontazione relativa all’anno solare precedente.</w:t>
      </w:r>
    </w:p>
    <w:p w:rsidR="00643D83" w:rsidRPr="00A20829" w:rsidRDefault="00643D83" w:rsidP="00643D83">
      <w:pPr>
        <w:spacing w:line="360" w:lineRule="auto"/>
        <w:jc w:val="both"/>
        <w:rPr>
          <w:rFonts w:ascii="Arial" w:hAnsi="Arial" w:cs="Arial"/>
          <w:sz w:val="20"/>
          <w:szCs w:val="20"/>
        </w:rPr>
      </w:pPr>
    </w:p>
    <w:p w:rsidR="00643D83" w:rsidRPr="00A20829" w:rsidRDefault="00643D83" w:rsidP="00643D83">
      <w:pPr>
        <w:spacing w:line="360" w:lineRule="auto"/>
        <w:jc w:val="both"/>
        <w:rPr>
          <w:rFonts w:ascii="Arial" w:hAnsi="Arial" w:cs="Arial"/>
          <w:sz w:val="20"/>
          <w:szCs w:val="20"/>
        </w:rPr>
      </w:pPr>
    </w:p>
    <w:p w:rsidR="00643D83" w:rsidRPr="00A20829" w:rsidRDefault="00643D83" w:rsidP="00643D83">
      <w:pPr>
        <w:spacing w:line="360" w:lineRule="auto"/>
        <w:jc w:val="both"/>
        <w:rPr>
          <w:rFonts w:ascii="Arial" w:hAnsi="Arial" w:cs="Arial"/>
          <w:sz w:val="20"/>
          <w:szCs w:val="20"/>
        </w:rPr>
      </w:pPr>
      <w:r w:rsidRPr="00A20829">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643D83" w:rsidRPr="00A20829" w:rsidTr="00B25330">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color w:val="000000"/>
                <w:sz w:val="20"/>
                <w:szCs w:val="20"/>
              </w:rPr>
            </w:pPr>
            <w:r w:rsidRPr="00A20829">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color w:val="000000"/>
                <w:sz w:val="20"/>
                <w:szCs w:val="20"/>
                <w:highlight w:val="lightGray"/>
              </w:rPr>
              <w:instrText xml:space="preserve"> FORMCHECKBOX </w:instrText>
            </w:r>
            <w:r w:rsidR="00A20829" w:rsidRPr="00A20829">
              <w:rPr>
                <w:rFonts w:ascii="Arial" w:eastAsia="Calibri" w:hAnsi="Arial" w:cs="Arial"/>
                <w:color w:val="000000"/>
                <w:sz w:val="20"/>
                <w:szCs w:val="20"/>
                <w:highlight w:val="lightGray"/>
              </w:rPr>
            </w:r>
            <w:r w:rsidR="00A20829" w:rsidRPr="00A20829">
              <w:rPr>
                <w:rFonts w:ascii="Arial" w:eastAsia="Calibri" w:hAnsi="Arial" w:cs="Arial"/>
                <w:color w:val="000000"/>
                <w:sz w:val="20"/>
                <w:szCs w:val="20"/>
                <w:highlight w:val="lightGray"/>
              </w:rPr>
              <w:fldChar w:fldCharType="separate"/>
            </w:r>
            <w:r w:rsidRPr="00A20829">
              <w:rPr>
                <w:rFonts w:ascii="Arial" w:eastAsia="Calibri" w:hAnsi="Arial" w:cs="Arial"/>
                <w:color w:val="000000"/>
                <w:sz w:val="20"/>
                <w:szCs w:val="20"/>
                <w:highlight w:val="lightGray"/>
              </w:rPr>
              <w:fldChar w:fldCharType="end"/>
            </w:r>
            <w:r w:rsidRPr="00A20829">
              <w:rPr>
                <w:rFonts w:ascii="Arial" w:eastAsia="Calibri" w:hAnsi="Arial" w:cs="Arial"/>
                <w:color w:val="000000"/>
                <w:sz w:val="16"/>
                <w:szCs w:val="16"/>
              </w:rPr>
              <w:t xml:space="preserve"> </w:t>
            </w:r>
            <w:r w:rsidRPr="00A20829">
              <w:rPr>
                <w:rFonts w:ascii="Arial" w:hAnsi="Arial" w:cs="Arial"/>
                <w:sz w:val="20"/>
                <w:szCs w:val="20"/>
              </w:rPr>
              <w:t>questa</w:t>
            </w:r>
            <w:r w:rsidRPr="00A20829">
              <w:rPr>
                <w:rFonts w:ascii="Arial" w:eastAsia="Calibri" w:hAnsi="Arial" w:cs="Arial"/>
                <w:color w:val="000000"/>
                <w:sz w:val="20"/>
                <w:szCs w:val="20"/>
              </w:rPr>
              <w:t xml:space="preserve"> è la rendicontazione finale (cioè non seguiranno altre rendicontazioni)</w:t>
            </w:r>
          </w:p>
        </w:tc>
      </w:tr>
      <w:tr w:rsidR="00643D83" w:rsidRPr="00A20829" w:rsidTr="00B25330">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rsidR="00643D83" w:rsidRPr="00A20829" w:rsidRDefault="00643D83" w:rsidP="00B25330">
            <w:pPr>
              <w:spacing w:line="360" w:lineRule="auto"/>
              <w:jc w:val="both"/>
              <w:rPr>
                <w:rFonts w:ascii="Arial" w:eastAsia="Calibri" w:hAnsi="Arial" w:cs="Arial"/>
                <w:color w:val="000000"/>
                <w:sz w:val="20"/>
                <w:szCs w:val="20"/>
              </w:rPr>
            </w:pPr>
            <w:r w:rsidRPr="00A20829">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A20829">
              <w:rPr>
                <w:rFonts w:ascii="Arial" w:eastAsia="Calibri" w:hAnsi="Arial" w:cs="Arial"/>
                <w:color w:val="000000"/>
                <w:sz w:val="20"/>
                <w:szCs w:val="20"/>
                <w:highlight w:val="lightGray"/>
              </w:rPr>
              <w:instrText xml:space="preserve"> FORMCHECKBOX </w:instrText>
            </w:r>
            <w:r w:rsidR="00A20829" w:rsidRPr="00A20829">
              <w:rPr>
                <w:rFonts w:ascii="Arial" w:eastAsia="Calibri" w:hAnsi="Arial" w:cs="Arial"/>
                <w:color w:val="000000"/>
                <w:sz w:val="20"/>
                <w:szCs w:val="20"/>
                <w:highlight w:val="lightGray"/>
              </w:rPr>
            </w:r>
            <w:r w:rsidR="00A20829" w:rsidRPr="00A20829">
              <w:rPr>
                <w:rFonts w:ascii="Arial" w:eastAsia="Calibri" w:hAnsi="Arial" w:cs="Arial"/>
                <w:color w:val="000000"/>
                <w:sz w:val="20"/>
                <w:szCs w:val="20"/>
                <w:highlight w:val="lightGray"/>
              </w:rPr>
              <w:fldChar w:fldCharType="separate"/>
            </w:r>
            <w:r w:rsidRPr="00A20829">
              <w:rPr>
                <w:rFonts w:ascii="Arial" w:eastAsia="Calibri" w:hAnsi="Arial" w:cs="Arial"/>
                <w:color w:val="000000"/>
                <w:sz w:val="20"/>
                <w:szCs w:val="20"/>
                <w:highlight w:val="lightGray"/>
              </w:rPr>
              <w:fldChar w:fldCharType="end"/>
            </w:r>
            <w:r w:rsidRPr="00A20829">
              <w:rPr>
                <w:rFonts w:ascii="Arial" w:eastAsia="Calibri" w:hAnsi="Arial" w:cs="Arial"/>
                <w:color w:val="000000"/>
                <w:sz w:val="16"/>
                <w:szCs w:val="16"/>
              </w:rPr>
              <w:t xml:space="preserve"> </w:t>
            </w:r>
            <w:r w:rsidRPr="00A20829">
              <w:rPr>
                <w:rFonts w:ascii="Arial" w:hAnsi="Arial" w:cs="Arial"/>
                <w:sz w:val="20"/>
                <w:szCs w:val="20"/>
              </w:rPr>
              <w:t>questa</w:t>
            </w:r>
            <w:r w:rsidRPr="00A20829">
              <w:rPr>
                <w:rFonts w:ascii="Arial" w:eastAsia="Calibri" w:hAnsi="Arial" w:cs="Arial"/>
                <w:color w:val="000000"/>
                <w:sz w:val="20"/>
                <w:szCs w:val="20"/>
              </w:rPr>
              <w:t xml:space="preserve"> non è ancora la rendicontazione finale</w:t>
            </w:r>
          </w:p>
        </w:tc>
      </w:tr>
    </w:tbl>
    <w:p w:rsidR="00643D83" w:rsidRPr="00A20829" w:rsidRDefault="00643D83" w:rsidP="00643D83">
      <w:pPr>
        <w:spacing w:line="360" w:lineRule="auto"/>
        <w:jc w:val="both"/>
        <w:rPr>
          <w:rFonts w:ascii="Arial" w:hAnsi="Arial" w:cs="Arial"/>
          <w:sz w:val="20"/>
          <w:szCs w:val="20"/>
        </w:rPr>
      </w:pPr>
    </w:p>
    <w:p w:rsidR="00A54FA4" w:rsidRPr="00A20829" w:rsidRDefault="00487372" w:rsidP="00653646">
      <w:pPr>
        <w:spacing w:line="360" w:lineRule="auto"/>
        <w:jc w:val="both"/>
        <w:rPr>
          <w:rFonts w:ascii="Arial" w:hAnsi="Arial" w:cs="Arial"/>
          <w:sz w:val="20"/>
          <w:szCs w:val="20"/>
        </w:rPr>
      </w:pPr>
      <w:r w:rsidRPr="00A20829">
        <w:rPr>
          <w:rFonts w:ascii="Arial" w:hAnsi="Arial" w:cs="Arial"/>
          <w:sz w:val="20"/>
          <w:szCs w:val="20"/>
        </w:rPr>
        <w:br w:type="page"/>
      </w:r>
    </w:p>
    <w:p w:rsidR="00487372" w:rsidRPr="00A20829" w:rsidRDefault="00B83858" w:rsidP="00A54FA4">
      <w:pPr>
        <w:shd w:val="clear" w:color="auto" w:fill="FFC000"/>
        <w:spacing w:line="360" w:lineRule="auto"/>
        <w:jc w:val="center"/>
        <w:rPr>
          <w:rFonts w:ascii="Arial" w:hAnsi="Arial" w:cs="Arial"/>
          <w:b/>
          <w:caps/>
          <w:sz w:val="20"/>
          <w:szCs w:val="20"/>
        </w:rPr>
      </w:pPr>
      <w:r w:rsidRPr="00A20829">
        <w:rPr>
          <w:rFonts w:ascii="Arial" w:hAnsi="Arial" w:cs="Arial"/>
          <w:b/>
        </w:rPr>
        <w:t>RELAZIONE TECNICA ED ECONOMICA</w:t>
      </w:r>
    </w:p>
    <w:p w:rsidR="007A133D" w:rsidRPr="00A20829" w:rsidRDefault="007A133D" w:rsidP="007A133D">
      <w:pPr>
        <w:spacing w:line="360" w:lineRule="auto"/>
        <w:jc w:val="both"/>
        <w:rPr>
          <w:rFonts w:ascii="Arial" w:hAnsi="Arial" w:cs="Arial"/>
          <w:bCs/>
          <w:sz w:val="20"/>
          <w:szCs w:val="20"/>
        </w:rPr>
      </w:pPr>
      <w:r w:rsidRPr="00A20829">
        <w:rPr>
          <w:rFonts w:ascii="Arial" w:hAnsi="Arial" w:cs="Arial"/>
          <w:i/>
          <w:color w:val="808080"/>
          <w:sz w:val="16"/>
          <w:szCs w:val="16"/>
        </w:rPr>
        <w:t xml:space="preserve">(Completare tutti i campi grigi e </w:t>
      </w:r>
      <w:r w:rsidRPr="00A20829">
        <w:rPr>
          <w:rFonts w:ascii="Arial" w:eastAsia="Calibri" w:hAnsi="Arial" w:cs="Arial"/>
          <w:i/>
          <w:color w:val="808080"/>
          <w:sz w:val="16"/>
          <w:szCs w:val="16"/>
        </w:rPr>
        <w:t xml:space="preserve">crocettare i quadratini </w:t>
      </w:r>
      <w:r w:rsidR="003D75FA" w:rsidRPr="00A20829">
        <w:rPr>
          <w:rFonts w:ascii="Arial" w:eastAsia="Calibri" w:hAnsi="Arial" w:cs="Arial"/>
          <w:i/>
          <w:color w:val="808080"/>
          <w:sz w:val="16"/>
          <w:szCs w:val="16"/>
        </w:rPr>
        <w:t xml:space="preserve">grigi </w:t>
      </w:r>
      <w:r w:rsidRPr="00A20829">
        <w:rPr>
          <w:rFonts w:ascii="Arial" w:eastAsia="Calibri" w:hAnsi="Arial" w:cs="Arial"/>
          <w:i/>
          <w:color w:val="808080"/>
          <w:sz w:val="16"/>
          <w:szCs w:val="16"/>
        </w:rPr>
        <w:t>ove corrispondente</w:t>
      </w:r>
      <w:r w:rsidRPr="00A20829">
        <w:rPr>
          <w:rFonts w:ascii="Arial" w:hAnsi="Arial" w:cs="Arial"/>
          <w:i/>
          <w:color w:val="808080"/>
          <w:sz w:val="16"/>
          <w:szCs w:val="16"/>
        </w:rPr>
        <w:t>)</w:t>
      </w:r>
    </w:p>
    <w:p w:rsidR="00703927" w:rsidRPr="00A20829" w:rsidRDefault="00703927" w:rsidP="00AF2096">
      <w:pPr>
        <w:spacing w:line="360" w:lineRule="auto"/>
        <w:jc w:val="both"/>
        <w:rPr>
          <w:rFonts w:ascii="Arial" w:hAnsi="Arial" w:cs="Arial"/>
          <w:color w:val="000000"/>
          <w:sz w:val="20"/>
          <w:szCs w:val="20"/>
        </w:rPr>
      </w:pPr>
    </w:p>
    <w:p w:rsidR="00653646" w:rsidRPr="00A20829" w:rsidRDefault="00653646" w:rsidP="00653646">
      <w:pPr>
        <w:spacing w:line="360" w:lineRule="auto"/>
        <w:jc w:val="both"/>
        <w:rPr>
          <w:rFonts w:ascii="Arial" w:hAnsi="Arial" w:cs="Arial"/>
          <w:color w:val="000000"/>
          <w:sz w:val="20"/>
          <w:szCs w:val="20"/>
        </w:rPr>
      </w:pPr>
      <w:bookmarkStart w:id="2" w:name="_Hlk536112295"/>
    </w:p>
    <w:p w:rsidR="00B83858" w:rsidRPr="00A20829" w:rsidRDefault="00B83858" w:rsidP="00B83858">
      <w:pPr>
        <w:spacing w:line="360" w:lineRule="auto"/>
        <w:jc w:val="both"/>
        <w:rPr>
          <w:rFonts w:ascii="Arial" w:hAnsi="Arial" w:cs="Arial"/>
          <w:b/>
          <w:sz w:val="20"/>
          <w:szCs w:val="20"/>
        </w:rPr>
      </w:pPr>
      <w:r w:rsidRPr="00A20829">
        <w:rPr>
          <w:rFonts w:ascii="Arial" w:hAnsi="Arial" w:cs="Arial"/>
          <w:b/>
          <w:sz w:val="20"/>
          <w:szCs w:val="20"/>
        </w:rPr>
        <w:t xml:space="preserve">1) </w:t>
      </w:r>
      <w:r w:rsidR="00B25330" w:rsidRPr="00A20829">
        <w:rPr>
          <w:rFonts w:ascii="Arial" w:hAnsi="Arial" w:cs="Arial"/>
          <w:b/>
          <w:sz w:val="20"/>
          <w:szCs w:val="20"/>
        </w:rPr>
        <w:t>Descrizione</w:t>
      </w:r>
    </w:p>
    <w:p w:rsidR="00B25330" w:rsidRPr="00A20829" w:rsidRDefault="00B25330" w:rsidP="00B83858">
      <w:pPr>
        <w:spacing w:line="360" w:lineRule="auto"/>
        <w:jc w:val="both"/>
        <w:rPr>
          <w:rFonts w:ascii="Arial" w:hAnsi="Arial" w:cs="Arial"/>
          <w:i/>
          <w:color w:val="808080"/>
          <w:sz w:val="16"/>
          <w:szCs w:val="16"/>
        </w:rPr>
      </w:pPr>
      <w:r w:rsidRPr="00A20829">
        <w:rPr>
          <w:rFonts w:ascii="Arial" w:hAnsi="Arial" w:cs="Arial"/>
          <w:i/>
          <w:color w:val="808080"/>
          <w:sz w:val="16"/>
          <w:szCs w:val="16"/>
        </w:rPr>
        <w:t>Fornire una descrizione dettagliata della consulenza o del servizio realizzato.</w:t>
      </w:r>
    </w:p>
    <w:p w:rsidR="00B83858" w:rsidRPr="00A20829" w:rsidRDefault="00B83858" w:rsidP="00B83858">
      <w:pPr>
        <w:spacing w:line="360" w:lineRule="auto"/>
        <w:jc w:val="both"/>
        <w:rPr>
          <w:rFonts w:ascii="Arial" w:hAnsi="Arial" w:cs="Arial"/>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hAnsi="Arial" w:cs="Arial"/>
          <w:sz w:val="20"/>
          <w:szCs w:val="20"/>
          <w:highlight w:val="lightGray"/>
        </w:rPr>
        <w:fldChar w:fldCharType="end"/>
      </w:r>
    </w:p>
    <w:p w:rsidR="00B25330" w:rsidRPr="00A20829" w:rsidRDefault="00B25330" w:rsidP="00B25330">
      <w:pPr>
        <w:spacing w:line="360" w:lineRule="auto"/>
        <w:jc w:val="both"/>
        <w:rPr>
          <w:rFonts w:ascii="Arial" w:hAnsi="Arial" w:cs="Arial"/>
          <w:sz w:val="20"/>
          <w:szCs w:val="20"/>
        </w:rPr>
      </w:pPr>
    </w:p>
    <w:p w:rsidR="00B25330" w:rsidRPr="00A20829" w:rsidRDefault="00B25330" w:rsidP="00B25330">
      <w:pPr>
        <w:spacing w:line="360" w:lineRule="auto"/>
        <w:jc w:val="both"/>
        <w:rPr>
          <w:rFonts w:ascii="Arial" w:hAnsi="Arial" w:cs="Arial"/>
          <w:sz w:val="20"/>
          <w:szCs w:val="20"/>
        </w:rPr>
      </w:pPr>
    </w:p>
    <w:p w:rsidR="00B25330" w:rsidRPr="00A20829" w:rsidRDefault="00B25330" w:rsidP="00B25330">
      <w:pPr>
        <w:spacing w:line="360" w:lineRule="auto"/>
        <w:jc w:val="both"/>
        <w:rPr>
          <w:rFonts w:ascii="Arial" w:hAnsi="Arial" w:cs="Arial"/>
          <w:b/>
          <w:sz w:val="20"/>
          <w:szCs w:val="20"/>
        </w:rPr>
      </w:pPr>
      <w:r w:rsidRPr="00A20829">
        <w:rPr>
          <w:rFonts w:ascii="Arial" w:hAnsi="Arial" w:cs="Arial"/>
          <w:b/>
          <w:sz w:val="20"/>
          <w:szCs w:val="20"/>
        </w:rPr>
        <w:t>2) Obiettivi raggiunti</w:t>
      </w:r>
    </w:p>
    <w:p w:rsidR="00B25330" w:rsidRPr="00A20829" w:rsidRDefault="00B25330" w:rsidP="00B25330">
      <w:pPr>
        <w:spacing w:line="360" w:lineRule="auto"/>
        <w:jc w:val="both"/>
        <w:rPr>
          <w:rFonts w:ascii="Arial" w:hAnsi="Arial" w:cs="Arial"/>
          <w:i/>
          <w:color w:val="808080"/>
          <w:sz w:val="16"/>
          <w:szCs w:val="16"/>
        </w:rPr>
      </w:pPr>
      <w:r w:rsidRPr="00A20829">
        <w:rPr>
          <w:rFonts w:ascii="Arial" w:hAnsi="Arial" w:cs="Arial"/>
          <w:i/>
          <w:color w:val="808080"/>
          <w:sz w:val="16"/>
          <w:szCs w:val="16"/>
        </w:rPr>
        <w:t>Descrivere gli obiettivi raggiunti.</w:t>
      </w:r>
    </w:p>
    <w:p w:rsidR="00B25330" w:rsidRPr="00A20829" w:rsidRDefault="00B25330" w:rsidP="00B25330">
      <w:pPr>
        <w:spacing w:line="360" w:lineRule="auto"/>
        <w:jc w:val="both"/>
        <w:rPr>
          <w:rFonts w:ascii="Arial" w:hAnsi="Arial" w:cs="Arial"/>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eastAsia="MS Mincho" w:hAnsi="Arial" w:cs="Arial"/>
          <w:noProof/>
          <w:sz w:val="20"/>
          <w:szCs w:val="20"/>
          <w:highlight w:val="lightGray"/>
        </w:rPr>
        <w:t> </w:t>
      </w:r>
      <w:r w:rsidRPr="00A20829">
        <w:rPr>
          <w:rFonts w:ascii="Arial" w:hAnsi="Arial" w:cs="Arial"/>
          <w:sz w:val="20"/>
          <w:szCs w:val="20"/>
          <w:highlight w:val="lightGray"/>
        </w:rPr>
        <w:fldChar w:fldCharType="end"/>
      </w:r>
    </w:p>
    <w:p w:rsidR="00D83E9D" w:rsidRPr="00A20829" w:rsidRDefault="00D83E9D" w:rsidP="00B25330">
      <w:pPr>
        <w:spacing w:line="360" w:lineRule="auto"/>
        <w:jc w:val="both"/>
        <w:rPr>
          <w:rFonts w:ascii="Arial" w:hAnsi="Arial" w:cs="Arial"/>
          <w:sz w:val="20"/>
          <w:szCs w:val="20"/>
        </w:rPr>
      </w:pPr>
    </w:p>
    <w:p w:rsidR="00624E59" w:rsidRPr="00A20829" w:rsidRDefault="00624E59" w:rsidP="00B25330">
      <w:pPr>
        <w:spacing w:line="360" w:lineRule="auto"/>
        <w:jc w:val="both"/>
        <w:rPr>
          <w:rFonts w:ascii="Arial" w:hAnsi="Arial" w:cs="Arial"/>
          <w:sz w:val="20"/>
          <w:szCs w:val="20"/>
        </w:rPr>
      </w:pPr>
    </w:p>
    <w:p w:rsidR="00D83E9D" w:rsidRPr="00A20829" w:rsidRDefault="00D83E9D" w:rsidP="00B25330">
      <w:pPr>
        <w:spacing w:line="360" w:lineRule="auto"/>
        <w:jc w:val="both"/>
        <w:rPr>
          <w:rFonts w:ascii="Arial" w:hAnsi="Arial" w:cs="Arial"/>
          <w:sz w:val="20"/>
          <w:szCs w:val="20"/>
        </w:rPr>
        <w:sectPr w:rsidR="00D83E9D" w:rsidRPr="00A20829" w:rsidSect="0096242D">
          <w:footerReference w:type="even" r:id="rId9"/>
          <w:footerReference w:type="default" r:id="rId10"/>
          <w:pgSz w:w="11906" w:h="16838"/>
          <w:pgMar w:top="851" w:right="567" w:bottom="851" w:left="851" w:header="709" w:footer="709" w:gutter="0"/>
          <w:cols w:space="708"/>
          <w:docGrid w:linePitch="360"/>
        </w:sectPr>
      </w:pPr>
    </w:p>
    <w:p w:rsidR="00624E59" w:rsidRPr="00A20829" w:rsidRDefault="00624E59" w:rsidP="00B25330">
      <w:pPr>
        <w:spacing w:line="360" w:lineRule="auto"/>
        <w:jc w:val="both"/>
        <w:rPr>
          <w:rFonts w:ascii="Arial" w:hAnsi="Arial" w:cs="Arial"/>
          <w:sz w:val="20"/>
          <w:szCs w:val="20"/>
        </w:rPr>
      </w:pPr>
    </w:p>
    <w:p w:rsidR="00B25330" w:rsidRPr="00A20829" w:rsidRDefault="00B25330" w:rsidP="00DF22C0">
      <w:pPr>
        <w:spacing w:line="360" w:lineRule="auto"/>
        <w:jc w:val="both"/>
        <w:rPr>
          <w:rFonts w:ascii="Arial" w:hAnsi="Arial" w:cs="Arial"/>
          <w:b/>
          <w:color w:val="000000"/>
          <w:sz w:val="20"/>
          <w:szCs w:val="20"/>
        </w:rPr>
      </w:pPr>
      <w:r w:rsidRPr="00A20829">
        <w:rPr>
          <w:rFonts w:ascii="Arial" w:hAnsi="Arial" w:cs="Arial"/>
          <w:b/>
          <w:color w:val="000000"/>
          <w:sz w:val="20"/>
          <w:szCs w:val="20"/>
        </w:rPr>
        <w:t>3) Rendiconto</w:t>
      </w:r>
    </w:p>
    <w:p w:rsidR="00D83E9D" w:rsidRPr="00A20829" w:rsidRDefault="00D83E9D" w:rsidP="00D83E9D">
      <w:pPr>
        <w:spacing w:line="360" w:lineRule="auto"/>
        <w:jc w:val="both"/>
        <w:rPr>
          <w:rFonts w:ascii="Arial" w:hAnsi="Arial" w:cs="Arial"/>
          <w:color w:val="000000"/>
          <w:sz w:val="20"/>
          <w:szCs w:val="20"/>
        </w:rPr>
      </w:pPr>
    </w:p>
    <w:tbl>
      <w:tblPr>
        <w:tblStyle w:val="Grigliatabella"/>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01"/>
        <w:gridCol w:w="1661"/>
        <w:gridCol w:w="1872"/>
        <w:gridCol w:w="2006"/>
        <w:gridCol w:w="4917"/>
        <w:gridCol w:w="1627"/>
        <w:gridCol w:w="1568"/>
      </w:tblGrid>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center"/>
              <w:rPr>
                <w:rFonts w:ascii="Arial" w:hAnsi="Arial" w:cs="Arial"/>
                <w:color w:val="000000"/>
                <w:sz w:val="20"/>
                <w:szCs w:val="20"/>
              </w:rPr>
            </w:pPr>
            <w:r w:rsidRPr="00A20829">
              <w:rPr>
                <w:rFonts w:ascii="Arial" w:hAnsi="Arial" w:cs="Arial"/>
                <w:b/>
                <w:sz w:val="20"/>
                <w:szCs w:val="20"/>
              </w:rPr>
              <w:t>Tipologia di costo</w:t>
            </w:r>
          </w:p>
        </w:tc>
        <w:tc>
          <w:tcPr>
            <w:tcW w:w="1661"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tabs>
                <w:tab w:val="left" w:pos="825"/>
              </w:tabs>
              <w:spacing w:line="360" w:lineRule="auto"/>
              <w:jc w:val="center"/>
              <w:rPr>
                <w:rFonts w:ascii="Arial" w:hAnsi="Arial" w:cs="Arial"/>
                <w:b/>
                <w:sz w:val="20"/>
                <w:szCs w:val="20"/>
              </w:rPr>
            </w:pPr>
            <w:r w:rsidRPr="00A20829">
              <w:rPr>
                <w:rFonts w:ascii="Arial" w:hAnsi="Arial" w:cs="Arial"/>
                <w:b/>
                <w:sz w:val="20"/>
                <w:szCs w:val="20"/>
              </w:rPr>
              <w:t>Data fattura</w:t>
            </w:r>
          </w:p>
          <w:p w:rsidR="00D83E9D" w:rsidRPr="00A20829" w:rsidRDefault="00D83E9D" w:rsidP="00D83E9D">
            <w:pPr>
              <w:spacing w:line="360" w:lineRule="auto"/>
              <w:jc w:val="center"/>
              <w:rPr>
                <w:rFonts w:ascii="Arial" w:hAnsi="Arial" w:cs="Arial"/>
                <w:color w:val="000000"/>
                <w:sz w:val="20"/>
                <w:szCs w:val="20"/>
              </w:rPr>
            </w:pPr>
            <w:r w:rsidRPr="00A20829">
              <w:rPr>
                <w:rFonts w:ascii="Arial" w:hAnsi="Arial" w:cs="Arial"/>
                <w:b/>
                <w:sz w:val="20"/>
                <w:szCs w:val="20"/>
              </w:rPr>
              <w:t>(in ordine cronologico)</w:t>
            </w:r>
          </w:p>
        </w:tc>
        <w:tc>
          <w:tcPr>
            <w:tcW w:w="1872"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center"/>
              <w:rPr>
                <w:rFonts w:ascii="Arial" w:hAnsi="Arial" w:cs="Arial"/>
                <w:color w:val="000000"/>
                <w:sz w:val="20"/>
                <w:szCs w:val="20"/>
              </w:rPr>
            </w:pPr>
            <w:r w:rsidRPr="00A20829">
              <w:rPr>
                <w:rFonts w:ascii="Arial" w:hAnsi="Arial" w:cs="Arial"/>
                <w:b/>
                <w:sz w:val="20"/>
                <w:szCs w:val="20"/>
              </w:rPr>
              <w:t>Numero fattura</w:t>
            </w:r>
          </w:p>
        </w:tc>
        <w:tc>
          <w:tcPr>
            <w:tcW w:w="2006"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Consulente /</w:t>
            </w:r>
          </w:p>
          <w:p w:rsidR="00D83E9D" w:rsidRPr="00A20829" w:rsidRDefault="00D83E9D" w:rsidP="00D83E9D">
            <w:pPr>
              <w:spacing w:line="360" w:lineRule="auto"/>
              <w:jc w:val="center"/>
              <w:rPr>
                <w:rFonts w:ascii="Arial" w:hAnsi="Arial" w:cs="Arial"/>
                <w:color w:val="000000"/>
                <w:sz w:val="20"/>
                <w:szCs w:val="20"/>
              </w:rPr>
            </w:pPr>
            <w:r w:rsidRPr="00A20829">
              <w:rPr>
                <w:rFonts w:ascii="Arial" w:hAnsi="Arial" w:cs="Arial"/>
                <w:b/>
                <w:sz w:val="20"/>
                <w:szCs w:val="20"/>
              </w:rPr>
              <w:t>Fornitore del servizio</w:t>
            </w:r>
          </w:p>
        </w:tc>
        <w:tc>
          <w:tcPr>
            <w:tcW w:w="491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Descrizione</w:t>
            </w:r>
          </w:p>
          <w:p w:rsidR="00D83E9D" w:rsidRPr="00A20829" w:rsidRDefault="00D83E9D" w:rsidP="00D83E9D">
            <w:pPr>
              <w:spacing w:line="360" w:lineRule="auto"/>
              <w:jc w:val="center"/>
              <w:rPr>
                <w:rFonts w:ascii="Arial" w:hAnsi="Arial" w:cs="Arial"/>
                <w:color w:val="000000"/>
                <w:sz w:val="20"/>
                <w:szCs w:val="20"/>
              </w:rPr>
            </w:pPr>
            <w:r w:rsidRPr="00A20829">
              <w:rPr>
                <w:rFonts w:ascii="Arial" w:hAnsi="Arial" w:cs="Arial"/>
                <w:b/>
                <w:sz w:val="20"/>
                <w:szCs w:val="20"/>
              </w:rPr>
              <w:t>(</w:t>
            </w:r>
            <w:r w:rsidRPr="00A20829">
              <w:rPr>
                <w:rFonts w:ascii="Arial" w:hAnsi="Arial" w:cs="Arial"/>
                <w:b/>
                <w:sz w:val="20"/>
                <w:szCs w:val="20"/>
                <w:u w:val="single"/>
              </w:rPr>
              <w:t>indicare anche il numero di giornate lavorative svolte</w:t>
            </w:r>
            <w:r w:rsidRPr="00A20829">
              <w:rPr>
                <w:rFonts w:ascii="Arial" w:hAnsi="Arial" w:cs="Arial"/>
                <w:b/>
                <w:sz w:val="20"/>
                <w:szCs w:val="20"/>
              </w:rPr>
              <w:t>)</w:t>
            </w:r>
          </w:p>
        </w:tc>
        <w:tc>
          <w:tcPr>
            <w:tcW w:w="162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 xml:space="preserve">Anno </w:t>
            </w:r>
            <w:r w:rsidRPr="00A20829">
              <w:rPr>
                <w:rFonts w:ascii="Arial" w:hAnsi="Arial" w:cs="Arial"/>
                <w:b/>
                <w:sz w:val="20"/>
                <w:szCs w:val="20"/>
              </w:rPr>
              <w:fldChar w:fldCharType="begin">
                <w:ffData>
                  <w:name w:val="Text7"/>
                  <w:enabled/>
                  <w:calcOnExit w:val="0"/>
                  <w:textInput/>
                </w:ffData>
              </w:fldChar>
            </w:r>
            <w:r w:rsidRPr="00A20829">
              <w:rPr>
                <w:rFonts w:ascii="Arial" w:hAnsi="Arial" w:cs="Arial"/>
                <w:b/>
                <w:sz w:val="20"/>
                <w:szCs w:val="20"/>
              </w:rPr>
              <w:instrText xml:space="preserve"> FORMTEXT </w:instrText>
            </w:r>
            <w:r w:rsidRPr="00A20829">
              <w:rPr>
                <w:rFonts w:ascii="Arial" w:hAnsi="Arial" w:cs="Arial"/>
                <w:b/>
                <w:sz w:val="20"/>
                <w:szCs w:val="20"/>
              </w:rPr>
            </w:r>
            <w:r w:rsidRPr="00A20829">
              <w:rPr>
                <w:rFonts w:ascii="Arial" w:hAnsi="Arial" w:cs="Arial"/>
                <w:b/>
                <w:sz w:val="20"/>
                <w:szCs w:val="20"/>
              </w:rPr>
              <w:fldChar w:fldCharType="separate"/>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fldChar w:fldCharType="end"/>
            </w:r>
          </w:p>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Importo</w:t>
            </w:r>
          </w:p>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(IVA esclusa)</w:t>
            </w:r>
          </w:p>
        </w:tc>
        <w:tc>
          <w:tcPr>
            <w:tcW w:w="1568"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 xml:space="preserve">Anno </w:t>
            </w:r>
            <w:r w:rsidRPr="00A20829">
              <w:rPr>
                <w:rFonts w:ascii="Arial" w:hAnsi="Arial" w:cs="Arial"/>
                <w:b/>
                <w:sz w:val="20"/>
                <w:szCs w:val="20"/>
              </w:rPr>
              <w:fldChar w:fldCharType="begin">
                <w:ffData>
                  <w:name w:val="Text7"/>
                  <w:enabled/>
                  <w:calcOnExit w:val="0"/>
                  <w:textInput/>
                </w:ffData>
              </w:fldChar>
            </w:r>
            <w:r w:rsidRPr="00A20829">
              <w:rPr>
                <w:rFonts w:ascii="Arial" w:hAnsi="Arial" w:cs="Arial"/>
                <w:b/>
                <w:sz w:val="20"/>
                <w:szCs w:val="20"/>
              </w:rPr>
              <w:instrText xml:space="preserve"> FORMTEXT </w:instrText>
            </w:r>
            <w:r w:rsidRPr="00A20829">
              <w:rPr>
                <w:rFonts w:ascii="Arial" w:hAnsi="Arial" w:cs="Arial"/>
                <w:b/>
                <w:sz w:val="20"/>
                <w:szCs w:val="20"/>
              </w:rPr>
            </w:r>
            <w:r w:rsidRPr="00A20829">
              <w:rPr>
                <w:rFonts w:ascii="Arial" w:hAnsi="Arial" w:cs="Arial"/>
                <w:b/>
                <w:sz w:val="20"/>
                <w:szCs w:val="20"/>
              </w:rPr>
              <w:fldChar w:fldCharType="separate"/>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t> </w:t>
            </w:r>
            <w:r w:rsidRPr="00A20829">
              <w:rPr>
                <w:rFonts w:ascii="Arial" w:hAnsi="Arial" w:cs="Arial"/>
                <w:b/>
                <w:sz w:val="20"/>
                <w:szCs w:val="20"/>
              </w:rPr>
              <w:fldChar w:fldCharType="end"/>
            </w:r>
          </w:p>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Importo</w:t>
            </w:r>
          </w:p>
          <w:p w:rsidR="00D83E9D" w:rsidRPr="00A20829" w:rsidRDefault="00D83E9D" w:rsidP="00D83E9D">
            <w:pPr>
              <w:spacing w:line="360" w:lineRule="auto"/>
              <w:jc w:val="center"/>
              <w:rPr>
                <w:rFonts w:ascii="Arial" w:hAnsi="Arial" w:cs="Arial"/>
                <w:b/>
                <w:sz w:val="20"/>
                <w:szCs w:val="20"/>
              </w:rPr>
            </w:pPr>
            <w:r w:rsidRPr="00A20829">
              <w:rPr>
                <w:rFonts w:ascii="Arial" w:hAnsi="Arial" w:cs="Arial"/>
                <w:b/>
                <w:sz w:val="20"/>
                <w:szCs w:val="20"/>
              </w:rPr>
              <w:t>(IVA esclusa)</w:t>
            </w:r>
          </w:p>
        </w:tc>
      </w:tr>
      <w:tr w:rsidR="00D83E9D" w:rsidRPr="00A20829" w:rsidTr="00296683">
        <w:tc>
          <w:tcPr>
            <w:tcW w:w="15352" w:type="dxa"/>
            <w:gridSpan w:val="7"/>
            <w:tcBorders>
              <w:top w:val="single" w:sz="4" w:space="0" w:color="BFBFBF"/>
              <w:left w:val="single" w:sz="4" w:space="0" w:color="BFBFBF"/>
              <w:bottom w:val="single" w:sz="4" w:space="0" w:color="BFBFBF"/>
              <w:right w:val="single" w:sz="4" w:space="0" w:color="BFBFBF"/>
            </w:tcBorders>
          </w:tcPr>
          <w:p w:rsidR="00D83E9D" w:rsidRPr="00A20829" w:rsidRDefault="00D83E9D" w:rsidP="00296683">
            <w:pPr>
              <w:spacing w:line="360" w:lineRule="auto"/>
              <w:jc w:val="center"/>
              <w:rPr>
                <w:rFonts w:ascii="Arial" w:hAnsi="Arial" w:cs="Arial"/>
                <w:b/>
                <w:sz w:val="20"/>
                <w:szCs w:val="20"/>
              </w:rPr>
            </w:pPr>
            <w:r w:rsidRPr="00A20829">
              <w:rPr>
                <w:rFonts w:ascii="Arial" w:hAnsi="Arial" w:cs="Arial"/>
                <w:b/>
                <w:sz w:val="20"/>
                <w:szCs w:val="20"/>
              </w:rPr>
              <w:t>Tipologia di servizio: servizi di consulenza in materia di innovazione</w:t>
            </w:r>
          </w:p>
        </w:tc>
      </w:tr>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rPr>
                <w:rFonts w:ascii="Arial" w:hAnsi="Arial" w:cs="Arial"/>
                <w:color w:val="000000"/>
                <w:sz w:val="16"/>
                <w:szCs w:val="20"/>
              </w:rPr>
            </w:pPr>
            <w:r w:rsidRPr="00A20829">
              <w:rPr>
                <w:rFonts w:ascii="Arial" w:hAnsi="Arial" w:cs="Arial"/>
                <w:sz w:val="16"/>
                <w:szCs w:val="20"/>
              </w:rPr>
              <w:t>a) Consulenza</w:t>
            </w:r>
            <w:r w:rsidRPr="00A20829">
              <w:rPr>
                <w:rFonts w:ascii="Arial" w:hAnsi="Arial" w:cs="Arial"/>
                <w:sz w:val="16"/>
                <w:szCs w:val="20"/>
                <w:lang w:eastAsia="de-DE"/>
              </w:rPr>
              <w:t xml:space="preserve"> in materia di trasferimento di conoscenze e di tecnologie</w:t>
            </w:r>
          </w:p>
        </w:tc>
        <w:tc>
          <w:tcPr>
            <w:tcW w:w="1661"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872"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2006"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491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62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rPr>
                <w:rFonts w:ascii="Arial" w:hAnsi="Arial" w:cs="Arial"/>
                <w:sz w:val="16"/>
                <w:szCs w:val="20"/>
              </w:rPr>
            </w:pPr>
            <w:r w:rsidRPr="00A20829">
              <w:rPr>
                <w:rFonts w:ascii="Arial" w:hAnsi="Arial" w:cs="Arial"/>
                <w:sz w:val="16"/>
                <w:szCs w:val="20"/>
              </w:rPr>
              <w:t>b) Analisi relative al potenziale di innovazione dell’impresa (processi, prodotti, tecnologie e modelli di business)</w:t>
            </w:r>
          </w:p>
        </w:tc>
        <w:tc>
          <w:tcPr>
            <w:tcW w:w="1661"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872"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2006"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491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62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rPr>
                <w:rFonts w:ascii="Arial" w:hAnsi="Arial" w:cs="Arial"/>
                <w:color w:val="000000"/>
                <w:sz w:val="16"/>
                <w:szCs w:val="20"/>
              </w:rPr>
            </w:pPr>
            <w:r w:rsidRPr="00A20829">
              <w:rPr>
                <w:rFonts w:ascii="Arial" w:hAnsi="Arial" w:cs="Arial"/>
                <w:sz w:val="16"/>
                <w:szCs w:val="20"/>
              </w:rPr>
              <w:t>c) Progetti di management dell’innovazione</w:t>
            </w:r>
          </w:p>
        </w:tc>
        <w:tc>
          <w:tcPr>
            <w:tcW w:w="1661"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872"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2006"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491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62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rPr>
                <w:rFonts w:ascii="Arial" w:hAnsi="Arial" w:cs="Arial"/>
                <w:color w:val="000000"/>
                <w:sz w:val="16"/>
                <w:szCs w:val="20"/>
              </w:rPr>
            </w:pPr>
            <w:r w:rsidRPr="00A20829">
              <w:rPr>
                <w:rFonts w:ascii="Arial" w:hAnsi="Arial" w:cs="Arial"/>
                <w:sz w:val="16"/>
                <w:szCs w:val="20"/>
              </w:rPr>
              <w:t>d) Assistenza tecnologica nell’ambito dell’innovazione</w:t>
            </w:r>
          </w:p>
        </w:tc>
        <w:tc>
          <w:tcPr>
            <w:tcW w:w="1661"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872"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2006"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491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62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rPr>
                <w:rFonts w:ascii="Arial" w:hAnsi="Arial" w:cs="Arial"/>
                <w:color w:val="000000"/>
                <w:sz w:val="16"/>
                <w:szCs w:val="20"/>
              </w:rPr>
            </w:pPr>
            <w:r w:rsidRPr="00A20829">
              <w:rPr>
                <w:rFonts w:ascii="Arial" w:hAnsi="Arial" w:cs="Arial"/>
                <w:sz w:val="16"/>
                <w:szCs w:val="20"/>
              </w:rPr>
              <w:t>e) Consulenza in materia di acquisizione, protezione e commercializzazione dei diritti di proprietà intellettuale e in materia di accordi di licenza</w:t>
            </w:r>
          </w:p>
        </w:tc>
        <w:tc>
          <w:tcPr>
            <w:tcW w:w="1661"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872"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2006"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491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62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296683">
        <w:tc>
          <w:tcPr>
            <w:tcW w:w="15352" w:type="dxa"/>
            <w:gridSpan w:val="7"/>
            <w:tcBorders>
              <w:top w:val="single" w:sz="4" w:space="0" w:color="BFBFBF"/>
              <w:left w:val="single" w:sz="4" w:space="0" w:color="BFBFBF"/>
              <w:bottom w:val="single" w:sz="4" w:space="0" w:color="BFBFBF"/>
              <w:right w:val="single" w:sz="4" w:space="0" w:color="BFBFBF"/>
            </w:tcBorders>
            <w:vAlign w:val="center"/>
          </w:tcPr>
          <w:p w:rsidR="00D83E9D" w:rsidRPr="00A20829" w:rsidRDefault="00D83E9D" w:rsidP="00296683">
            <w:pPr>
              <w:spacing w:line="360" w:lineRule="auto"/>
              <w:jc w:val="center"/>
              <w:rPr>
                <w:rFonts w:ascii="Arial" w:hAnsi="Arial" w:cs="Arial"/>
                <w:sz w:val="20"/>
                <w:szCs w:val="20"/>
                <w:highlight w:val="lightGray"/>
              </w:rPr>
            </w:pPr>
            <w:r w:rsidRPr="00A20829">
              <w:rPr>
                <w:rFonts w:ascii="Arial" w:hAnsi="Arial" w:cs="Arial"/>
                <w:b/>
                <w:sz w:val="20"/>
                <w:szCs w:val="20"/>
              </w:rPr>
              <w:t>Tipologia di servizio: servizi di supporto all’innovazione</w:t>
            </w:r>
          </w:p>
        </w:tc>
      </w:tr>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rPr>
                <w:rFonts w:ascii="Arial" w:hAnsi="Arial" w:cs="Arial"/>
                <w:color w:val="000000"/>
                <w:sz w:val="16"/>
                <w:szCs w:val="20"/>
              </w:rPr>
            </w:pPr>
            <w:r w:rsidRPr="00A20829">
              <w:rPr>
                <w:rFonts w:ascii="Arial" w:hAnsi="Arial" w:cs="Arial"/>
                <w:sz w:val="16"/>
                <w:szCs w:val="20"/>
              </w:rPr>
              <w:t>a) Ricerca di mercato volta all’introduzione di nuovi prodotti o servizi</w:t>
            </w:r>
          </w:p>
        </w:tc>
        <w:tc>
          <w:tcPr>
            <w:tcW w:w="166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872"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2006"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4917"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627"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D83E9D">
        <w:tc>
          <w:tcPr>
            <w:tcW w:w="170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rPr>
                <w:rFonts w:ascii="Arial" w:hAnsi="Arial" w:cs="Arial"/>
                <w:sz w:val="16"/>
                <w:szCs w:val="20"/>
              </w:rPr>
            </w:pPr>
            <w:r w:rsidRPr="00A20829">
              <w:rPr>
                <w:rFonts w:ascii="Arial" w:hAnsi="Arial" w:cs="Arial"/>
                <w:sz w:val="16"/>
                <w:szCs w:val="20"/>
              </w:rPr>
              <w:t xml:space="preserve">b) Utilizzo di laboratori, banche dati, biblioteche, </w:t>
            </w:r>
            <w:r w:rsidRPr="00A20829">
              <w:rPr>
                <w:rFonts w:ascii="Arial" w:hAnsi="Arial" w:cs="Arial"/>
                <w:sz w:val="16"/>
                <w:szCs w:val="20"/>
              </w:rPr>
              <w:lastRenderedPageBreak/>
              <w:t>test, marchi di qualità e certificazione al fine di sviluppare prodotti, processi o servizi più efficienti</w:t>
            </w:r>
          </w:p>
        </w:tc>
        <w:tc>
          <w:tcPr>
            <w:tcW w:w="1661"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lastRenderedPageBreak/>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872"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2006"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4917"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both"/>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627"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tcPr>
          <w:p w:rsidR="00D83E9D" w:rsidRPr="00A20829" w:rsidRDefault="00D83E9D" w:rsidP="00D83E9D">
            <w:pPr>
              <w:spacing w:line="360" w:lineRule="auto"/>
              <w:jc w:val="right"/>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D83E9D">
        <w:tc>
          <w:tcPr>
            <w:tcW w:w="12157" w:type="dxa"/>
            <w:gridSpan w:val="5"/>
            <w:tcBorders>
              <w:top w:val="single" w:sz="4" w:space="0" w:color="BFBFBF"/>
              <w:left w:val="single" w:sz="4" w:space="0" w:color="BFBFBF"/>
              <w:bottom w:val="single" w:sz="4" w:space="0" w:color="BFBFBF"/>
              <w:right w:val="single" w:sz="4" w:space="0" w:color="BFBFBF"/>
            </w:tcBorders>
            <w:hideMark/>
          </w:tcPr>
          <w:p w:rsidR="00D83E9D" w:rsidRPr="00A20829" w:rsidRDefault="00D83E9D" w:rsidP="00296683">
            <w:pPr>
              <w:spacing w:line="360" w:lineRule="auto"/>
              <w:jc w:val="right"/>
              <w:rPr>
                <w:rFonts w:ascii="Arial" w:hAnsi="Arial" w:cs="Arial"/>
                <w:sz w:val="20"/>
                <w:szCs w:val="20"/>
              </w:rPr>
            </w:pPr>
            <w:r w:rsidRPr="00A20829">
              <w:rPr>
                <w:rFonts w:ascii="Arial" w:hAnsi="Arial" w:cs="Arial"/>
                <w:b/>
                <w:sz w:val="20"/>
                <w:szCs w:val="20"/>
              </w:rPr>
              <w:t>Somma per anno</w:t>
            </w:r>
          </w:p>
        </w:tc>
        <w:tc>
          <w:tcPr>
            <w:tcW w:w="1627"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296683">
            <w:pPr>
              <w:spacing w:line="360" w:lineRule="auto"/>
              <w:jc w:val="right"/>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c>
          <w:tcPr>
            <w:tcW w:w="1568" w:type="dxa"/>
            <w:tcBorders>
              <w:top w:val="single" w:sz="4" w:space="0" w:color="BFBFBF"/>
              <w:left w:val="single" w:sz="4" w:space="0" w:color="BFBFBF"/>
              <w:bottom w:val="single" w:sz="4" w:space="0" w:color="BFBFBF"/>
              <w:right w:val="single" w:sz="4" w:space="0" w:color="BFBFBF"/>
            </w:tcBorders>
            <w:hideMark/>
          </w:tcPr>
          <w:p w:rsidR="00D83E9D" w:rsidRPr="00A20829" w:rsidRDefault="00D83E9D" w:rsidP="00296683">
            <w:pPr>
              <w:spacing w:line="360" w:lineRule="auto"/>
              <w:jc w:val="right"/>
              <w:rPr>
                <w:rFonts w:ascii="Arial" w:hAnsi="Arial" w:cs="Arial"/>
                <w:color w:val="000000"/>
                <w:sz w:val="20"/>
                <w:szCs w:val="20"/>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r w:rsidR="00D83E9D" w:rsidRPr="00A20829" w:rsidTr="00D83E9D">
        <w:tc>
          <w:tcPr>
            <w:tcW w:w="12157" w:type="dxa"/>
            <w:gridSpan w:val="5"/>
            <w:tcBorders>
              <w:top w:val="single" w:sz="4" w:space="0" w:color="BFBFBF"/>
              <w:left w:val="single" w:sz="4" w:space="0" w:color="BFBFBF"/>
              <w:bottom w:val="single" w:sz="4" w:space="0" w:color="BFBFBF"/>
              <w:right w:val="single" w:sz="4" w:space="0" w:color="BFBFBF"/>
            </w:tcBorders>
            <w:hideMark/>
          </w:tcPr>
          <w:p w:rsidR="00D83E9D" w:rsidRPr="00A20829" w:rsidRDefault="00D83E9D" w:rsidP="00296683">
            <w:pPr>
              <w:spacing w:line="360" w:lineRule="auto"/>
              <w:jc w:val="right"/>
              <w:rPr>
                <w:rFonts w:ascii="Arial" w:hAnsi="Arial" w:cs="Arial"/>
                <w:b/>
                <w:sz w:val="20"/>
                <w:szCs w:val="20"/>
              </w:rPr>
            </w:pPr>
            <w:r w:rsidRPr="00A20829">
              <w:rPr>
                <w:rFonts w:ascii="Arial" w:hAnsi="Arial" w:cs="Arial"/>
                <w:b/>
                <w:sz w:val="20"/>
                <w:szCs w:val="20"/>
              </w:rPr>
              <w:t>TOTALE</w:t>
            </w:r>
          </w:p>
        </w:tc>
        <w:tc>
          <w:tcPr>
            <w:tcW w:w="3195" w:type="dxa"/>
            <w:gridSpan w:val="2"/>
            <w:tcBorders>
              <w:top w:val="single" w:sz="4" w:space="0" w:color="BFBFBF"/>
              <w:left w:val="single" w:sz="4" w:space="0" w:color="BFBFBF"/>
              <w:bottom w:val="single" w:sz="4" w:space="0" w:color="BFBFBF"/>
              <w:right w:val="single" w:sz="4" w:space="0" w:color="BFBFBF"/>
            </w:tcBorders>
            <w:hideMark/>
          </w:tcPr>
          <w:p w:rsidR="00D83E9D" w:rsidRPr="00A20829" w:rsidRDefault="00D83E9D" w:rsidP="00296683">
            <w:pPr>
              <w:spacing w:line="360" w:lineRule="auto"/>
              <w:jc w:val="center"/>
              <w:rPr>
                <w:rFonts w:ascii="Arial" w:hAnsi="Arial" w:cs="Arial"/>
                <w:sz w:val="20"/>
                <w:szCs w:val="20"/>
                <w:highlight w:val="lightGray"/>
              </w:rPr>
            </w:pP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tc>
      </w:tr>
    </w:tbl>
    <w:p w:rsidR="00D83E9D" w:rsidRPr="00A20829" w:rsidRDefault="00D83E9D" w:rsidP="00D83E9D">
      <w:pPr>
        <w:spacing w:line="360" w:lineRule="auto"/>
        <w:jc w:val="both"/>
        <w:rPr>
          <w:rFonts w:ascii="Arial" w:hAnsi="Arial" w:cs="Arial"/>
          <w:color w:val="000000"/>
          <w:sz w:val="20"/>
          <w:szCs w:val="20"/>
        </w:rPr>
      </w:pPr>
    </w:p>
    <w:p w:rsidR="00D83E9D" w:rsidRPr="00A20829" w:rsidRDefault="00D83E9D" w:rsidP="00D83E9D">
      <w:pPr>
        <w:spacing w:line="360" w:lineRule="auto"/>
        <w:jc w:val="both"/>
        <w:rPr>
          <w:rFonts w:ascii="Arial" w:eastAsia="Calibri" w:hAnsi="Arial" w:cs="Arial"/>
          <w:sz w:val="20"/>
          <w:szCs w:val="20"/>
        </w:rPr>
      </w:pPr>
      <w:r w:rsidRPr="00A20829">
        <w:rPr>
          <w:rFonts w:ascii="Arial" w:eastAsia="Calibri" w:hAnsi="Arial" w:cs="Arial"/>
          <w:sz w:val="20"/>
          <w:szCs w:val="20"/>
        </w:rPr>
        <w:t>NOTE</w:t>
      </w:r>
    </w:p>
    <w:p w:rsidR="00D83E9D" w:rsidRPr="00A20829" w:rsidRDefault="00D83E9D" w:rsidP="00D83E9D">
      <w:pPr>
        <w:spacing w:line="360" w:lineRule="auto"/>
        <w:jc w:val="both"/>
        <w:rPr>
          <w:rFonts w:ascii="Arial" w:hAnsi="Arial" w:cs="Arial"/>
          <w:i/>
          <w:color w:val="000000"/>
          <w:sz w:val="20"/>
          <w:szCs w:val="20"/>
        </w:rPr>
      </w:pPr>
      <w:r w:rsidRPr="00A20829">
        <w:rPr>
          <w:rFonts w:ascii="Arial" w:hAnsi="Arial" w:cs="Arial"/>
          <w:i/>
          <w:color w:val="000000"/>
          <w:sz w:val="20"/>
          <w:szCs w:val="20"/>
        </w:rPr>
        <w:t>Attenzione: possono essere rendicontati costi sostenuti SOLO a partire dalla data di presentazione della domanda (indicata nella comunicazione del responsabile del procedimento).</w:t>
      </w:r>
    </w:p>
    <w:p w:rsidR="00D83E9D" w:rsidRPr="00A20829" w:rsidRDefault="00D83E9D" w:rsidP="00D83E9D">
      <w:pPr>
        <w:spacing w:line="360" w:lineRule="auto"/>
        <w:jc w:val="both"/>
        <w:rPr>
          <w:rFonts w:ascii="Arial" w:hAnsi="Arial" w:cs="Arial"/>
          <w:i/>
          <w:color w:val="000000"/>
          <w:sz w:val="20"/>
          <w:szCs w:val="20"/>
        </w:rPr>
      </w:pPr>
      <w:r w:rsidRPr="00A20829">
        <w:rPr>
          <w:rFonts w:ascii="Arial" w:hAnsi="Arial" w:cs="Arial"/>
          <w:i/>
          <w:color w:val="000000"/>
          <w:sz w:val="20"/>
          <w:szCs w:val="20"/>
        </w:rPr>
        <w:t>Tutti i costi sono da inserire IVA esclusa.</w:t>
      </w:r>
    </w:p>
    <w:p w:rsidR="00D83E9D" w:rsidRPr="00A20829" w:rsidRDefault="00D83E9D" w:rsidP="00D83E9D">
      <w:pPr>
        <w:spacing w:line="360" w:lineRule="auto"/>
        <w:jc w:val="both"/>
        <w:rPr>
          <w:rFonts w:ascii="Arial" w:eastAsia="Calibri" w:hAnsi="Arial" w:cs="Arial"/>
          <w:i/>
          <w:sz w:val="20"/>
          <w:szCs w:val="20"/>
        </w:rPr>
      </w:pPr>
      <w:r w:rsidRPr="00A20829">
        <w:rPr>
          <w:rFonts w:ascii="Arial" w:eastAsia="Calibri" w:hAnsi="Arial" w:cs="Arial"/>
          <w:i/>
          <w:sz w:val="20"/>
          <w:szCs w:val="20"/>
          <w:shd w:val="clear" w:color="auto" w:fill="FFC000"/>
        </w:rPr>
        <w:t>D</w:t>
      </w:r>
      <w:r w:rsidRPr="00A20829">
        <w:rPr>
          <w:rFonts w:ascii="Arial" w:hAnsi="Arial" w:cs="Arial"/>
          <w:i/>
          <w:color w:val="000000"/>
          <w:sz w:val="20"/>
          <w:szCs w:val="20"/>
          <w:shd w:val="clear" w:color="auto" w:fill="FFC000"/>
        </w:rPr>
        <w:t>a allegare</w:t>
      </w:r>
      <w:r w:rsidRPr="00A20829">
        <w:rPr>
          <w:rFonts w:ascii="Arial" w:hAnsi="Arial" w:cs="Arial"/>
          <w:i/>
          <w:color w:val="000000"/>
          <w:sz w:val="20"/>
          <w:szCs w:val="20"/>
        </w:rPr>
        <w:t>: fatture o note onorario</w:t>
      </w:r>
      <w:r w:rsidRPr="00A20829">
        <w:rPr>
          <w:rFonts w:ascii="Arial" w:eastAsia="Calibri" w:hAnsi="Arial" w:cs="Arial"/>
          <w:i/>
          <w:sz w:val="20"/>
          <w:szCs w:val="20"/>
        </w:rPr>
        <w:t>; per le fatture redatte in forma sintetica è necessario allegare un elenco dettagliato delle singole voci di spesa firmato dal fornitore.</w:t>
      </w:r>
    </w:p>
    <w:p w:rsidR="00D83E9D" w:rsidRPr="00A20829" w:rsidRDefault="00D83E9D" w:rsidP="003C4AD8">
      <w:pPr>
        <w:spacing w:line="360" w:lineRule="auto"/>
        <w:jc w:val="both"/>
        <w:rPr>
          <w:rFonts w:ascii="Arial" w:hAnsi="Arial" w:cs="Arial"/>
          <w:color w:val="000000"/>
          <w:sz w:val="20"/>
          <w:szCs w:val="20"/>
        </w:rPr>
      </w:pPr>
    </w:p>
    <w:p w:rsidR="00D83E9D" w:rsidRPr="00A20829" w:rsidRDefault="00D83E9D" w:rsidP="003C4AD8">
      <w:pPr>
        <w:spacing w:line="360" w:lineRule="auto"/>
        <w:jc w:val="both"/>
        <w:rPr>
          <w:rFonts w:ascii="Arial" w:hAnsi="Arial" w:cs="Arial"/>
          <w:color w:val="000000"/>
          <w:sz w:val="20"/>
          <w:szCs w:val="20"/>
        </w:rPr>
      </w:pPr>
    </w:p>
    <w:p w:rsidR="00D83E9D" w:rsidRPr="00A20829" w:rsidRDefault="00D83E9D" w:rsidP="00DF22C0">
      <w:pPr>
        <w:spacing w:line="360" w:lineRule="auto"/>
        <w:jc w:val="both"/>
        <w:rPr>
          <w:rFonts w:ascii="Arial" w:hAnsi="Arial" w:cs="Arial"/>
          <w:color w:val="000000"/>
          <w:sz w:val="20"/>
          <w:szCs w:val="20"/>
        </w:rPr>
        <w:sectPr w:rsidR="00D83E9D" w:rsidRPr="00A20829" w:rsidSect="00D83E9D">
          <w:pgSz w:w="16838" w:h="11906" w:orient="landscape"/>
          <w:pgMar w:top="851" w:right="851" w:bottom="567" w:left="851" w:header="709" w:footer="709" w:gutter="0"/>
          <w:cols w:space="708"/>
          <w:docGrid w:linePitch="360"/>
        </w:sectPr>
      </w:pPr>
    </w:p>
    <w:bookmarkEnd w:id="2"/>
    <w:p w:rsidR="004B5F02" w:rsidRPr="00A20829" w:rsidRDefault="004B5F02" w:rsidP="00F24D21">
      <w:pPr>
        <w:spacing w:line="360" w:lineRule="auto"/>
        <w:jc w:val="both"/>
        <w:rPr>
          <w:rFonts w:ascii="Arial" w:hAnsi="Arial" w:cs="Arial"/>
          <w:sz w:val="20"/>
          <w:szCs w:val="20"/>
        </w:rPr>
      </w:pPr>
    </w:p>
    <w:p w:rsidR="004B5F02" w:rsidRPr="00A20829" w:rsidRDefault="004B5F02" w:rsidP="004B5F02">
      <w:pPr>
        <w:shd w:val="clear" w:color="auto" w:fill="FFC000"/>
        <w:spacing w:line="360" w:lineRule="auto"/>
        <w:jc w:val="center"/>
        <w:rPr>
          <w:rFonts w:ascii="Arial" w:hAnsi="Arial" w:cs="Arial"/>
          <w:b/>
          <w:sz w:val="22"/>
          <w:szCs w:val="22"/>
        </w:rPr>
      </w:pPr>
      <w:r w:rsidRPr="00A20829">
        <w:rPr>
          <w:rFonts w:ascii="Arial" w:hAnsi="Arial" w:cs="Arial"/>
          <w:b/>
        </w:rPr>
        <w:t>DICHIARAZIONI SOSTITUTIVE DELL’ATTO DI NOTORIETÀ</w:t>
      </w:r>
      <w:r w:rsidRPr="00A20829">
        <w:rPr>
          <w:rStyle w:val="Rimandonotaapidipagina"/>
          <w:rFonts w:ascii="Arial" w:hAnsi="Arial" w:cs="Arial"/>
          <w:sz w:val="20"/>
          <w:szCs w:val="20"/>
        </w:rPr>
        <w:footnoteReference w:id="1"/>
      </w:r>
    </w:p>
    <w:p w:rsidR="004B5F02" w:rsidRPr="00A20829" w:rsidRDefault="004B5F02" w:rsidP="004B5F02">
      <w:pPr>
        <w:spacing w:line="360" w:lineRule="auto"/>
        <w:jc w:val="both"/>
        <w:rPr>
          <w:rFonts w:ascii="Arial" w:hAnsi="Arial" w:cs="Arial"/>
          <w:bCs/>
          <w:sz w:val="20"/>
          <w:szCs w:val="20"/>
        </w:rPr>
      </w:pPr>
      <w:r w:rsidRPr="00A20829">
        <w:rPr>
          <w:rFonts w:ascii="Arial" w:hAnsi="Arial" w:cs="Arial"/>
          <w:i/>
          <w:color w:val="808080"/>
          <w:sz w:val="16"/>
          <w:szCs w:val="16"/>
        </w:rPr>
        <w:t xml:space="preserve">(Completare tutti i campi grigi e </w:t>
      </w:r>
      <w:r w:rsidRPr="00A20829">
        <w:rPr>
          <w:rFonts w:ascii="Arial" w:eastAsia="Calibri" w:hAnsi="Arial" w:cs="Arial"/>
          <w:i/>
          <w:color w:val="808080"/>
          <w:sz w:val="16"/>
          <w:szCs w:val="16"/>
        </w:rPr>
        <w:t>crocettare i quadratini grigi ove corrispondente</w:t>
      </w:r>
      <w:r w:rsidRPr="00A20829">
        <w:rPr>
          <w:rFonts w:ascii="Arial" w:hAnsi="Arial" w:cs="Arial"/>
          <w:i/>
          <w:color w:val="808080"/>
          <w:sz w:val="16"/>
          <w:szCs w:val="16"/>
        </w:rPr>
        <w:t>)</w:t>
      </w: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jc w:val="both"/>
        <w:rPr>
          <w:rFonts w:ascii="Arial" w:hAnsi="Arial" w:cs="Arial"/>
          <w:i/>
          <w:sz w:val="20"/>
          <w:szCs w:val="20"/>
        </w:rPr>
      </w:pPr>
      <w:r w:rsidRPr="00A20829">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rPr>
          <w:rFonts w:ascii="Arial" w:hAnsi="Arial" w:cs="Arial"/>
          <w:sz w:val="16"/>
          <w:szCs w:val="20"/>
        </w:rPr>
      </w:pPr>
      <w:r w:rsidRPr="00A20829">
        <w:rPr>
          <w:rFonts w:ascii="Arial" w:hAnsi="Arial" w:cs="Arial"/>
          <w:b/>
          <w:sz w:val="20"/>
        </w:rPr>
        <w:t>DICHIARAZIONE SOSTITUTIVA DELL’ATTO DI NOTORIETÀ</w:t>
      </w: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b/>
          <w:sz w:val="20"/>
          <w:szCs w:val="20"/>
        </w:rPr>
      </w:pPr>
      <w:r w:rsidRPr="00A20829">
        <w:rPr>
          <w:rFonts w:ascii="Arial" w:hAnsi="Arial" w:cs="Arial"/>
          <w:sz w:val="20"/>
          <w:szCs w:val="20"/>
        </w:rPr>
        <w:t xml:space="preserve">Il/La sottoscritto/a </w:t>
      </w:r>
      <w:r w:rsidRPr="00A20829">
        <w:rPr>
          <w:rFonts w:ascii="Arial" w:hAnsi="Arial" w:cs="Arial"/>
          <w:b/>
          <w:sz w:val="20"/>
          <w:szCs w:val="20"/>
        </w:rPr>
        <w:t>dichiara</w:t>
      </w:r>
    </w:p>
    <w:p w:rsidR="004B5F02" w:rsidRPr="00A20829" w:rsidRDefault="004B5F02" w:rsidP="004B5F02">
      <w:pPr>
        <w:spacing w:line="360" w:lineRule="auto"/>
        <w:jc w:val="both"/>
        <w:rPr>
          <w:rFonts w:ascii="Arial" w:hAnsi="Arial" w:cs="Arial"/>
          <w:b/>
        </w:rPr>
      </w:pPr>
      <w:r w:rsidRPr="00A20829">
        <w:rPr>
          <w:rFonts w:ascii="Arial" w:hAnsi="Arial" w:cs="Arial"/>
          <w:b/>
          <w:sz w:val="16"/>
          <w:szCs w:val="16"/>
        </w:rPr>
        <w:t>ai sensi dell’art. 1, par. 4, a), Regolamento (UE) n. 651/2014, “AIUTI ILLEGALI E INCOMPATIBILI – DEGGENDORF”</w:t>
      </w:r>
    </w:p>
    <w:p w:rsidR="004B5F02" w:rsidRPr="00A20829" w:rsidRDefault="004B5F02" w:rsidP="004B5F02">
      <w:pPr>
        <w:spacing w:line="360" w:lineRule="auto"/>
        <w:ind w:left="360" w:hanging="360"/>
        <w:jc w:val="both"/>
        <w:rPr>
          <w:rFonts w:ascii="Arial" w:hAnsi="Arial" w:cs="Arial"/>
          <w:sz w:val="20"/>
          <w:szCs w:val="20"/>
          <w:highlight w:val="lightGray"/>
        </w:rPr>
      </w:pPr>
    </w:p>
    <w:p w:rsidR="004B5F02" w:rsidRPr="00A20829" w:rsidRDefault="004B5F02" w:rsidP="004B5F02">
      <w:pPr>
        <w:spacing w:line="360" w:lineRule="auto"/>
        <w:ind w:left="360" w:hanging="360"/>
        <w:jc w:val="both"/>
        <w:rPr>
          <w:rFonts w:ascii="Arial" w:hAnsi="Arial" w:cs="Arial"/>
          <w:sz w:val="20"/>
          <w:szCs w:val="20"/>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r w:rsidRPr="00A20829">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rsidR="004B5F02" w:rsidRPr="00A20829" w:rsidRDefault="004B5F02" w:rsidP="004B5F02">
      <w:pPr>
        <w:spacing w:line="360" w:lineRule="auto"/>
        <w:jc w:val="both"/>
        <w:rPr>
          <w:rFonts w:ascii="Arial" w:eastAsia="Calibri" w:hAnsi="Arial" w:cs="Arial"/>
          <w:i/>
          <w:color w:val="808080"/>
          <w:sz w:val="20"/>
          <w:szCs w:val="20"/>
        </w:rPr>
      </w:pPr>
      <w:r w:rsidRPr="00A20829">
        <w:rPr>
          <w:rFonts w:ascii="Arial" w:eastAsia="Calibri" w:hAnsi="Arial" w:cs="Arial"/>
          <w:i/>
          <w:color w:val="808080"/>
          <w:sz w:val="20"/>
          <w:szCs w:val="20"/>
        </w:rPr>
        <w:t>(oppure)</w:t>
      </w:r>
    </w:p>
    <w:p w:rsidR="004B5F02" w:rsidRPr="00A20829" w:rsidRDefault="004B5F02" w:rsidP="004B5F02">
      <w:pPr>
        <w:spacing w:line="360" w:lineRule="auto"/>
        <w:ind w:left="360" w:hanging="360"/>
        <w:jc w:val="both"/>
        <w:rPr>
          <w:rFonts w:ascii="Arial" w:hAnsi="Arial" w:cs="Arial"/>
          <w:sz w:val="20"/>
          <w:szCs w:val="20"/>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r w:rsidRPr="00A20829">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rsidR="004B5F02" w:rsidRPr="00A20829" w:rsidRDefault="004B5F02" w:rsidP="004B5F02">
      <w:pPr>
        <w:spacing w:line="360" w:lineRule="auto"/>
        <w:ind w:left="360" w:hanging="360"/>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r w:rsidRPr="00A20829">
        <w:rPr>
          <w:rFonts w:ascii="Arial" w:hAnsi="Arial" w:cs="Arial"/>
          <w:b/>
        </w:rPr>
        <w:br w:type="page"/>
      </w:r>
    </w:p>
    <w:p w:rsidR="004B5F02" w:rsidRPr="00A20829" w:rsidRDefault="004B5F02" w:rsidP="004B5F02">
      <w:pPr>
        <w:shd w:val="clear" w:color="auto" w:fill="FFC000"/>
        <w:spacing w:line="360" w:lineRule="auto"/>
        <w:jc w:val="center"/>
        <w:rPr>
          <w:rFonts w:ascii="Arial" w:hAnsi="Arial" w:cs="Arial"/>
          <w:b/>
          <w:sz w:val="22"/>
          <w:szCs w:val="22"/>
        </w:rPr>
      </w:pPr>
      <w:r w:rsidRPr="00A20829">
        <w:rPr>
          <w:rFonts w:ascii="Arial" w:hAnsi="Arial" w:cs="Arial"/>
          <w:b/>
        </w:rPr>
        <w:t>DICHIARAZIONI</w:t>
      </w:r>
    </w:p>
    <w:p w:rsidR="004B5F02" w:rsidRPr="00A20829" w:rsidRDefault="004B5F02" w:rsidP="004B5F02">
      <w:pPr>
        <w:spacing w:line="360" w:lineRule="auto"/>
        <w:ind w:left="360" w:hanging="360"/>
        <w:jc w:val="both"/>
        <w:rPr>
          <w:rFonts w:ascii="Arial" w:hAnsi="Arial" w:cs="Arial"/>
          <w:sz w:val="20"/>
          <w:szCs w:val="20"/>
        </w:rPr>
      </w:pPr>
    </w:p>
    <w:p w:rsidR="004B5F02" w:rsidRPr="00A20829" w:rsidRDefault="004B5F02" w:rsidP="004B5F02">
      <w:pPr>
        <w:spacing w:line="360" w:lineRule="auto"/>
        <w:jc w:val="both"/>
        <w:rPr>
          <w:rFonts w:ascii="Arial" w:eastAsia="Calibri" w:hAnsi="Arial" w:cs="Arial"/>
          <w:i/>
          <w:sz w:val="20"/>
          <w:szCs w:val="20"/>
        </w:rPr>
      </w:pPr>
      <w:r w:rsidRPr="00A20829">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ind w:left="360" w:hanging="360"/>
        <w:jc w:val="both"/>
        <w:rPr>
          <w:rFonts w:ascii="Arial" w:hAnsi="Arial" w:cs="Arial"/>
          <w:sz w:val="20"/>
          <w:szCs w:val="20"/>
        </w:rPr>
      </w:pPr>
    </w:p>
    <w:p w:rsidR="004B5F02" w:rsidRPr="00A20829" w:rsidRDefault="004B5F02" w:rsidP="004B5F02">
      <w:pPr>
        <w:spacing w:line="360" w:lineRule="auto"/>
        <w:ind w:left="360" w:hanging="360"/>
        <w:jc w:val="both"/>
        <w:rPr>
          <w:rFonts w:ascii="Arial" w:hAnsi="Arial" w:cs="Arial"/>
          <w:sz w:val="20"/>
          <w:szCs w:val="20"/>
        </w:rPr>
      </w:pPr>
    </w:p>
    <w:p w:rsidR="004B5F02" w:rsidRPr="00A20829" w:rsidRDefault="004B5F02" w:rsidP="004B5F02">
      <w:pPr>
        <w:spacing w:line="360" w:lineRule="auto"/>
        <w:rPr>
          <w:rFonts w:ascii="Arial" w:hAnsi="Arial" w:cs="Arial"/>
          <w:sz w:val="16"/>
          <w:szCs w:val="20"/>
        </w:rPr>
      </w:pPr>
      <w:r w:rsidRPr="00A20829">
        <w:rPr>
          <w:rFonts w:ascii="Arial" w:hAnsi="Arial" w:cs="Arial"/>
          <w:b/>
          <w:sz w:val="20"/>
        </w:rPr>
        <w:t>DICHIARAZIONE SULLA REGOLARE EFFETTUAZIONE DELLE SPESE</w:t>
      </w:r>
    </w:p>
    <w:p w:rsidR="004B5F02" w:rsidRPr="00A20829" w:rsidRDefault="004B5F02" w:rsidP="004B5F02">
      <w:pPr>
        <w:spacing w:line="360" w:lineRule="auto"/>
        <w:ind w:left="360" w:hanging="360"/>
        <w:jc w:val="both"/>
        <w:rPr>
          <w:rFonts w:ascii="Arial" w:hAnsi="Arial" w:cs="Arial"/>
          <w:sz w:val="20"/>
          <w:szCs w:val="20"/>
        </w:rPr>
      </w:pPr>
    </w:p>
    <w:p w:rsidR="004B5F02" w:rsidRPr="00A20829" w:rsidRDefault="004B5F02" w:rsidP="004B5F02">
      <w:pPr>
        <w:spacing w:line="360" w:lineRule="auto"/>
        <w:rPr>
          <w:rFonts w:ascii="Arial" w:hAnsi="Arial" w:cs="Arial"/>
          <w:b/>
          <w:sz w:val="20"/>
          <w:szCs w:val="20"/>
        </w:rPr>
      </w:pPr>
      <w:r w:rsidRPr="00A20829">
        <w:rPr>
          <w:rFonts w:ascii="Arial" w:hAnsi="Arial" w:cs="Arial"/>
          <w:sz w:val="20"/>
          <w:szCs w:val="20"/>
        </w:rPr>
        <w:t xml:space="preserve">Il/La sottoscritto/a </w:t>
      </w:r>
      <w:r w:rsidRPr="00A20829">
        <w:rPr>
          <w:rFonts w:ascii="Arial" w:hAnsi="Arial" w:cs="Arial"/>
          <w:b/>
          <w:sz w:val="20"/>
          <w:szCs w:val="20"/>
        </w:rPr>
        <w:t>dichiara</w:t>
      </w: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r w:rsidRPr="00A20829">
        <w:rPr>
          <w:rFonts w:ascii="Arial" w:hAnsi="Arial" w:cs="Arial"/>
          <w:sz w:val="20"/>
          <w:szCs w:val="20"/>
        </w:rPr>
        <w:t>che le spese oggetto della presente rendicontazione sono state regolarmente sostenute.</w:t>
      </w:r>
    </w:p>
    <w:p w:rsidR="004B5F02" w:rsidRPr="00A20829" w:rsidRDefault="004B5F02" w:rsidP="004B5F02">
      <w:pPr>
        <w:spacing w:line="360" w:lineRule="auto"/>
        <w:jc w:val="both"/>
        <w:rPr>
          <w:rFonts w:ascii="Arial" w:eastAsia="Calibri" w:hAnsi="Arial" w:cs="Arial"/>
          <w:color w:val="000000"/>
          <w:sz w:val="20"/>
          <w:szCs w:val="20"/>
        </w:rPr>
      </w:pPr>
    </w:p>
    <w:p w:rsidR="004B5F02" w:rsidRPr="00A20829" w:rsidRDefault="004B5F02" w:rsidP="004B5F02">
      <w:pPr>
        <w:jc w:val="both"/>
        <w:rPr>
          <w:rFonts w:ascii="Arial" w:hAnsi="Arial" w:cs="Arial"/>
          <w:sz w:val="20"/>
          <w:szCs w:val="20"/>
        </w:rPr>
      </w:pPr>
      <w:r w:rsidRPr="00A20829">
        <w:rPr>
          <w:rFonts w:ascii="Arial" w:hAnsi="Arial" w:cs="Arial"/>
          <w:sz w:val="20"/>
          <w:szCs w:val="20"/>
        </w:rPr>
        <w:br w:type="page"/>
      </w:r>
      <w:r w:rsidRPr="00A20829">
        <w:rPr>
          <w:rFonts w:ascii="Arial" w:hAnsi="Arial" w:cs="Arial"/>
          <w:b/>
          <w:sz w:val="20"/>
        </w:rPr>
        <w:lastRenderedPageBreak/>
        <w:t>DICHIARAZIONE SULLA RITENUTA D’ACCONTO</w:t>
      </w:r>
    </w:p>
    <w:p w:rsidR="004B5F02" w:rsidRPr="00A20829" w:rsidRDefault="004B5F02" w:rsidP="004B5F02">
      <w:pPr>
        <w:ind w:left="360" w:hanging="360"/>
        <w:jc w:val="both"/>
        <w:rPr>
          <w:rFonts w:ascii="Arial" w:hAnsi="Arial" w:cs="Arial"/>
          <w:sz w:val="20"/>
          <w:szCs w:val="20"/>
        </w:rPr>
      </w:pPr>
    </w:p>
    <w:p w:rsidR="004B5F02" w:rsidRPr="00A20829" w:rsidRDefault="004B5F02" w:rsidP="004B5F02">
      <w:pPr>
        <w:jc w:val="both"/>
        <w:rPr>
          <w:rFonts w:ascii="Arial" w:hAnsi="Arial" w:cs="Arial"/>
          <w:sz w:val="20"/>
          <w:szCs w:val="20"/>
        </w:rPr>
      </w:pPr>
      <w:r w:rsidRPr="00A20829">
        <w:rPr>
          <w:rFonts w:ascii="Arial" w:hAnsi="Arial" w:cs="Arial"/>
          <w:sz w:val="20"/>
          <w:szCs w:val="20"/>
        </w:rPr>
        <w:t xml:space="preserve">Il/La sottoscritto/a </w:t>
      </w:r>
      <w:r w:rsidRPr="00A20829">
        <w:rPr>
          <w:rFonts w:ascii="Arial" w:hAnsi="Arial" w:cs="Arial"/>
          <w:b/>
          <w:sz w:val="20"/>
          <w:szCs w:val="20"/>
        </w:rPr>
        <w:t>dichiara</w:t>
      </w:r>
      <w:r w:rsidRPr="00A20829">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A20829">
        <w:rPr>
          <w:rFonts w:ascii="Arial" w:hAnsi="Arial" w:cs="Arial"/>
          <w:color w:val="808080"/>
          <w:sz w:val="16"/>
          <w:szCs w:val="16"/>
        </w:rPr>
        <w:t>(crocettare un punto)</w:t>
      </w:r>
      <w:r w:rsidRPr="00A20829">
        <w:rPr>
          <w:rFonts w:ascii="Arial" w:hAnsi="Arial" w:cs="Arial"/>
          <w:sz w:val="20"/>
          <w:szCs w:val="20"/>
        </w:rPr>
        <w:t>:</w:t>
      </w:r>
    </w:p>
    <w:p w:rsidR="004B5F02" w:rsidRPr="00A20829"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A20829"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A20829"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A20829" w:rsidRDefault="004B5F02">
            <w:pPr>
              <w:rPr>
                <w:rFonts w:ascii="Arial" w:hAnsi="Arial" w:cs="Arial"/>
                <w:b/>
                <w:color w:val="FFFFFF"/>
                <w:sz w:val="20"/>
                <w:szCs w:val="20"/>
              </w:rPr>
            </w:pPr>
            <w:r w:rsidRPr="00A20829">
              <w:rPr>
                <w:rFonts w:ascii="Arial" w:hAnsi="Arial" w:cs="Arial"/>
                <w:b/>
                <w:color w:val="FFFFFF"/>
                <w:sz w:val="20"/>
                <w:szCs w:val="20"/>
              </w:rPr>
              <w:t>Imprese ed enti commerciali</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Il contributo è destinato alla riduzione di oneri di gestione o alla copertura di perdite di esercizio di un'impresa commerciale</w:t>
            </w:r>
            <w:r w:rsidRPr="00A20829">
              <w:rPr>
                <w:rStyle w:val="Rimandonotaapidipagina"/>
                <w:rFonts w:ascii="Arial" w:hAnsi="Arial" w:cs="Arial"/>
                <w:sz w:val="20"/>
                <w:szCs w:val="20"/>
              </w:rPr>
              <w:footnoteReference w:id="2"/>
            </w:r>
            <w:r w:rsidRPr="00A20829">
              <w:rPr>
                <w:rFonts w:ascii="Arial" w:hAnsi="Arial" w:cs="Arial"/>
                <w:sz w:val="20"/>
                <w:szCs w:val="20"/>
              </w:rPr>
              <w:t xml:space="preserve"> </w:t>
            </w:r>
            <w:r w:rsidRPr="00A20829">
              <w:rPr>
                <w:rFonts w:ascii="Arial" w:hAnsi="Arial" w:cs="Arial"/>
                <w:b/>
                <w:sz w:val="20"/>
                <w:szCs w:val="20"/>
              </w:rPr>
              <w:t>(soggetto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 xml:space="preserve">Il contributo è destinato all’acquisto e all’ammodernamento di beni strumentali (immobilizzazioni materiali o immateriali) </w:t>
            </w:r>
            <w:r w:rsidRPr="00A20829">
              <w:rPr>
                <w:rFonts w:ascii="Arial" w:hAnsi="Arial" w:cs="Arial"/>
                <w:b/>
                <w:sz w:val="20"/>
                <w:szCs w:val="20"/>
              </w:rPr>
              <w:t>(non 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A20829">
                <w:rPr>
                  <w:rFonts w:ascii="Arial" w:hAnsi="Arial" w:cs="Arial"/>
                  <w:sz w:val="20"/>
                  <w:szCs w:val="20"/>
                </w:rPr>
                <w:t>it</w:t>
              </w:r>
            </w:smartTag>
            <w:r w:rsidRPr="00A20829">
              <w:rPr>
                <w:rFonts w:ascii="Arial" w:hAnsi="Arial" w:cs="Arial"/>
                <w:sz w:val="20"/>
                <w:szCs w:val="20"/>
              </w:rPr>
              <w:t>e di esercizio di un’impresa commerciale, come da allegata distinta, che cost</w:t>
            </w:r>
            <w:smartTag w:uri="urn:schemas-microsoft-com:office:smarttags" w:element="PersonName">
              <w:r w:rsidRPr="00A20829">
                <w:rPr>
                  <w:rFonts w:ascii="Arial" w:hAnsi="Arial" w:cs="Arial"/>
                  <w:sz w:val="20"/>
                  <w:szCs w:val="20"/>
                </w:rPr>
                <w:t>it</w:t>
              </w:r>
            </w:smartTag>
            <w:r w:rsidRPr="00A20829">
              <w:rPr>
                <w:rFonts w:ascii="Arial" w:hAnsi="Arial" w:cs="Arial"/>
                <w:sz w:val="20"/>
                <w:szCs w:val="20"/>
              </w:rPr>
              <w:t xml:space="preserve">uisce parte integrante della presente dichiarazione </w:t>
            </w:r>
            <w:r w:rsidRPr="00A20829">
              <w:rPr>
                <w:rFonts w:ascii="Arial" w:hAnsi="Arial" w:cs="Arial"/>
                <w:b/>
                <w:sz w:val="20"/>
                <w:szCs w:val="20"/>
              </w:rPr>
              <w:t>(parzialmente 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Il contributo viene dichiarato esente dalla ritenuta medesima in virtù di un’espressa deroga ai sensi della legge</w:t>
            </w:r>
            <w:r w:rsidRPr="00A20829">
              <w:rPr>
                <w:rStyle w:val="Rimandonotaapidipagina"/>
                <w:rFonts w:ascii="Arial" w:hAnsi="Arial" w:cs="Arial"/>
                <w:sz w:val="20"/>
                <w:szCs w:val="20"/>
              </w:rPr>
              <w:footnoteReference w:id="3"/>
            </w:r>
            <w:r w:rsidRPr="00A20829">
              <w:rPr>
                <w:rFonts w:ascii="Arial" w:hAnsi="Arial" w:cs="Arial"/>
                <w:sz w:val="20"/>
                <w:szCs w:val="20"/>
              </w:rPr>
              <w:t xml:space="preserve"> </w:t>
            </w:r>
            <w:r w:rsidRPr="00A20829">
              <w:rPr>
                <w:rFonts w:ascii="Arial" w:hAnsi="Arial" w:cs="Arial"/>
                <w:b/>
                <w:sz w:val="20"/>
                <w:szCs w:val="20"/>
              </w:rPr>
              <w:t>(non 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 xml:space="preserve">Il contributo è destinato unicamente alla copertura di spese sostenute per la frequenza o lo svolgimento di corsi di formazione professionale </w:t>
            </w:r>
            <w:r w:rsidRPr="00A20829">
              <w:rPr>
                <w:rFonts w:ascii="Arial" w:hAnsi="Arial" w:cs="Arial"/>
                <w:b/>
                <w:sz w:val="20"/>
                <w:szCs w:val="20"/>
              </w:rPr>
              <w:t>(non 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A20829">
              <w:rPr>
                <w:rFonts w:ascii="Arial" w:hAnsi="Arial" w:cs="Arial"/>
                <w:b/>
                <w:sz w:val="20"/>
                <w:szCs w:val="20"/>
              </w:rPr>
              <w:t>(soggetto a ritenuta</w:t>
            </w:r>
            <w:r w:rsidRPr="00A20829">
              <w:rPr>
                <w:rFonts w:ascii="Arial" w:hAnsi="Arial" w:cs="Arial"/>
                <w:sz w:val="20"/>
                <w:szCs w:val="20"/>
              </w:rPr>
              <w:t xml:space="preserve"> </w:t>
            </w:r>
            <w:proofErr w:type="spellStart"/>
            <w:r w:rsidRPr="00A20829">
              <w:rPr>
                <w:rFonts w:ascii="Arial" w:hAnsi="Arial" w:cs="Arial"/>
                <w:sz w:val="20"/>
                <w:szCs w:val="20"/>
              </w:rPr>
              <w:t>rif.</w:t>
            </w:r>
            <w:proofErr w:type="spellEnd"/>
            <w:r w:rsidRPr="00A20829">
              <w:rPr>
                <w:rFonts w:ascii="Arial" w:hAnsi="Arial" w:cs="Arial"/>
                <w:sz w:val="20"/>
                <w:szCs w:val="20"/>
              </w:rPr>
              <w:t xml:space="preserve"> art. 6 comma. 3 e art. 55 comma 2 lettera c) del DPR n. 917/86</w:t>
            </w:r>
            <w:r w:rsidRPr="00A20829">
              <w:rPr>
                <w:rFonts w:ascii="Arial" w:hAnsi="Arial" w:cs="Arial"/>
                <w:b/>
                <w:sz w:val="20"/>
                <w:szCs w:val="20"/>
              </w:rPr>
              <w:t>)</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A20829">
              <w:rPr>
                <w:rFonts w:ascii="Arial" w:hAnsi="Arial" w:cs="Arial"/>
                <w:b/>
                <w:sz w:val="20"/>
                <w:szCs w:val="20"/>
              </w:rPr>
              <w:t>(soggetto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Il contributo è destinato ad un’impresa agricola non costituita sotto forma di società di persone o di capitali, rientrante nei limiti stabiliti dall’art. 32 del D.P.R. 917/86</w:t>
            </w:r>
            <w:r w:rsidRPr="00A20829">
              <w:rPr>
                <w:rFonts w:ascii="Arial" w:hAnsi="Arial" w:cs="Arial"/>
                <w:b/>
                <w:sz w:val="20"/>
                <w:szCs w:val="20"/>
              </w:rPr>
              <w:t xml:space="preserve"> (non 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rsidR="004B5F02" w:rsidRPr="00A20829"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rsidR="004B5F02" w:rsidRPr="00A20829" w:rsidRDefault="004B5F02">
            <w:pPr>
              <w:rPr>
                <w:rFonts w:ascii="Arial" w:hAnsi="Arial" w:cs="Arial"/>
                <w:b/>
                <w:sz w:val="20"/>
                <w:szCs w:val="20"/>
              </w:rPr>
            </w:pPr>
            <w:r w:rsidRPr="00A20829">
              <w:rPr>
                <w:rFonts w:ascii="Arial" w:hAnsi="Arial" w:cs="Arial"/>
                <w:b/>
                <w:sz w:val="20"/>
                <w:szCs w:val="20"/>
              </w:rPr>
              <w:t>Enti non commerciali</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A20829">
              <w:rPr>
                <w:rFonts w:ascii="Arial" w:hAnsi="Arial" w:cs="Arial"/>
                <w:b/>
                <w:sz w:val="20"/>
                <w:szCs w:val="20"/>
              </w:rPr>
              <w:t>(soggetto a ritenuta)</w:t>
            </w:r>
            <w:r w:rsidRPr="00A20829">
              <w:rPr>
                <w:rFonts w:ascii="Arial" w:hAnsi="Arial" w:cs="Arial"/>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Il contributo è destinato unicamente alla copertura di spese o di disavanzi alla cui formazione concorrono solo entrate di carattere istituzionale</w:t>
            </w:r>
            <w:r w:rsidRPr="00A20829">
              <w:rPr>
                <w:rStyle w:val="Rimandonotaapidipagina"/>
                <w:rFonts w:ascii="Arial" w:hAnsi="Arial" w:cs="Arial"/>
                <w:sz w:val="20"/>
                <w:szCs w:val="20"/>
              </w:rPr>
              <w:footnoteReference w:id="4"/>
            </w:r>
            <w:r w:rsidRPr="00A20829">
              <w:rPr>
                <w:rFonts w:ascii="Arial" w:hAnsi="Arial" w:cs="Arial"/>
                <w:sz w:val="20"/>
                <w:szCs w:val="20"/>
              </w:rPr>
              <w:t xml:space="preserve"> </w:t>
            </w:r>
            <w:r w:rsidRPr="00A20829">
              <w:rPr>
                <w:rFonts w:ascii="Arial" w:hAnsi="Arial" w:cs="Arial"/>
                <w:b/>
                <w:bCs/>
                <w:sz w:val="20"/>
                <w:szCs w:val="20"/>
              </w:rPr>
              <w:t>(non soggetto a ritenuta)</w:t>
            </w:r>
            <w:r w:rsidRPr="00A20829">
              <w:rPr>
                <w:rFonts w:ascii="Arial" w:hAnsi="Arial" w:cs="Arial"/>
                <w:bCs/>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Il soggetto beneficiario è un ente di utilità sociale senza scopo di lucro – ONLUS</w:t>
            </w:r>
            <w:r w:rsidRPr="00A20829">
              <w:rPr>
                <w:rStyle w:val="Rimandonotaapidipagina"/>
                <w:rFonts w:ascii="Arial" w:hAnsi="Arial" w:cs="Arial"/>
                <w:sz w:val="20"/>
                <w:szCs w:val="20"/>
              </w:rPr>
              <w:footnoteReference w:id="5"/>
            </w:r>
            <w:r w:rsidRPr="00A20829">
              <w:rPr>
                <w:rFonts w:ascii="Arial" w:hAnsi="Arial" w:cs="Arial"/>
                <w:sz w:val="20"/>
                <w:szCs w:val="20"/>
              </w:rPr>
              <w:t xml:space="preserve"> – (organizzazione iscritta nel registro provinciale delle organizzazioni di volontariato, cooperative sociali, associazioni, ecc.) </w:t>
            </w:r>
            <w:r w:rsidRPr="00A20829">
              <w:rPr>
                <w:rFonts w:ascii="Arial" w:hAnsi="Arial" w:cs="Arial"/>
                <w:b/>
                <w:bCs/>
                <w:sz w:val="20"/>
                <w:szCs w:val="20"/>
              </w:rPr>
              <w:t>(non soggetto a ritenuta)</w:t>
            </w:r>
            <w:r w:rsidRPr="00A20829">
              <w:rPr>
                <w:rStyle w:val="Rimandonotaapidipagina"/>
                <w:rFonts w:ascii="Arial" w:hAnsi="Arial" w:cs="Arial"/>
                <w:b/>
                <w:bCs/>
                <w:sz w:val="20"/>
                <w:szCs w:val="20"/>
              </w:rPr>
              <w:t xml:space="preserve"> </w:t>
            </w:r>
            <w:r w:rsidRPr="00A20829">
              <w:rPr>
                <w:rStyle w:val="Rimandonotaapidipagina"/>
                <w:rFonts w:ascii="Arial" w:hAnsi="Arial" w:cs="Arial"/>
                <w:bCs/>
                <w:sz w:val="20"/>
                <w:szCs w:val="20"/>
              </w:rPr>
              <w:footnoteReference w:id="6"/>
            </w:r>
            <w:r w:rsidRPr="00A20829">
              <w:rPr>
                <w:rFonts w:ascii="Arial" w:hAnsi="Arial" w:cs="Arial"/>
                <w:bCs/>
                <w:sz w:val="20"/>
                <w:szCs w:val="20"/>
              </w:rPr>
              <w:t>.</w:t>
            </w:r>
          </w:p>
        </w:tc>
      </w:tr>
      <w:tr w:rsidR="004B5F02" w:rsidRPr="00A20829" w:rsidTr="004B5F02">
        <w:tc>
          <w:tcPr>
            <w:tcW w:w="532" w:type="dxa"/>
            <w:tcBorders>
              <w:top w:val="single" w:sz="4" w:space="0" w:color="auto"/>
              <w:left w:val="single" w:sz="4" w:space="0" w:color="auto"/>
              <w:bottom w:val="single" w:sz="4" w:space="0" w:color="auto"/>
              <w:right w:val="single" w:sz="4" w:space="0" w:color="auto"/>
            </w:tcBorders>
            <w:hideMark/>
          </w:tcPr>
          <w:p w:rsidR="004B5F02" w:rsidRPr="00A20829" w:rsidRDefault="004B5F02">
            <w:pPr>
              <w:rPr>
                <w:rFonts w:ascii="Arial" w:hAnsi="Arial" w:cs="Arial"/>
                <w:sz w:val="20"/>
                <w:szCs w:val="20"/>
                <w:highlight w:val="lightGray"/>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rsidR="004B5F02" w:rsidRPr="00A20829" w:rsidRDefault="004B5F02">
            <w:pPr>
              <w:jc w:val="both"/>
              <w:rPr>
                <w:rFonts w:ascii="Arial" w:hAnsi="Arial" w:cs="Arial"/>
                <w:sz w:val="20"/>
                <w:szCs w:val="20"/>
              </w:rPr>
            </w:pPr>
            <w:r w:rsidRPr="00A20829">
              <w:rPr>
                <w:rFonts w:ascii="Arial" w:hAnsi="Arial" w:cs="Arial"/>
                <w:sz w:val="20"/>
                <w:szCs w:val="20"/>
              </w:rPr>
              <w:t xml:space="preserve">Il contributo è destinato all’acquisto e al riammodernamento di beni strumentali (immobilizzazioni materiali o immateriali) </w:t>
            </w:r>
            <w:r w:rsidRPr="00A20829">
              <w:rPr>
                <w:rFonts w:ascii="Arial" w:hAnsi="Arial" w:cs="Arial"/>
                <w:b/>
                <w:bCs/>
                <w:sz w:val="20"/>
                <w:szCs w:val="20"/>
              </w:rPr>
              <w:t>(non soggetto a ritenuta)</w:t>
            </w:r>
            <w:r w:rsidRPr="00A20829">
              <w:rPr>
                <w:rFonts w:ascii="Arial" w:hAnsi="Arial" w:cs="Arial"/>
                <w:bCs/>
                <w:sz w:val="20"/>
                <w:szCs w:val="20"/>
              </w:rPr>
              <w:t>.</w:t>
            </w:r>
          </w:p>
        </w:tc>
      </w:tr>
    </w:tbl>
    <w:p w:rsidR="004B5F02" w:rsidRPr="00A20829" w:rsidRDefault="004B5F02" w:rsidP="004B5F02">
      <w:pPr>
        <w:jc w:val="both"/>
        <w:rPr>
          <w:rFonts w:ascii="Arial" w:hAnsi="Arial" w:cs="Arial"/>
          <w:sz w:val="20"/>
          <w:szCs w:val="20"/>
        </w:rPr>
      </w:pPr>
    </w:p>
    <w:p w:rsidR="004B5F02" w:rsidRPr="00A20829" w:rsidRDefault="004B5F02" w:rsidP="004B5F02">
      <w:pPr>
        <w:jc w:val="both"/>
        <w:rPr>
          <w:rFonts w:ascii="Arial" w:hAnsi="Arial" w:cs="Arial"/>
          <w:sz w:val="20"/>
          <w:szCs w:val="20"/>
        </w:rPr>
      </w:pPr>
      <w:r w:rsidRPr="00A20829">
        <w:rPr>
          <w:rFonts w:ascii="Arial" w:hAnsi="Arial" w:cs="Arial"/>
          <w:sz w:val="20"/>
          <w:szCs w:val="20"/>
        </w:rPr>
        <w:t xml:space="preserve">Inoltre il/la sottoscritto/a </w:t>
      </w:r>
      <w:r w:rsidRPr="00A20829">
        <w:rPr>
          <w:rFonts w:ascii="Arial" w:hAnsi="Arial" w:cs="Arial"/>
          <w:b/>
          <w:sz w:val="20"/>
          <w:szCs w:val="20"/>
        </w:rPr>
        <w:t>dichiara</w:t>
      </w:r>
      <w:r w:rsidRPr="00A20829">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rsidR="004B5F02" w:rsidRPr="00A20829" w:rsidRDefault="004B5F02" w:rsidP="004B5F02">
      <w:pPr>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r w:rsidRPr="00A20829">
        <w:rPr>
          <w:rFonts w:ascii="Arial" w:hAnsi="Arial" w:cs="Arial"/>
          <w:sz w:val="20"/>
          <w:szCs w:val="20"/>
        </w:rPr>
        <w:br w:type="page"/>
      </w:r>
    </w:p>
    <w:p w:rsidR="004B5F02" w:rsidRPr="00A20829" w:rsidRDefault="004B5F02" w:rsidP="004B5F02">
      <w:pPr>
        <w:shd w:val="clear" w:color="auto" w:fill="FFC000"/>
        <w:spacing w:line="360" w:lineRule="auto"/>
        <w:jc w:val="center"/>
        <w:rPr>
          <w:rFonts w:ascii="Arial" w:hAnsi="Arial" w:cs="Arial"/>
          <w:b/>
        </w:rPr>
      </w:pPr>
      <w:r w:rsidRPr="00A20829">
        <w:rPr>
          <w:rFonts w:ascii="Arial" w:hAnsi="Arial" w:cs="Arial"/>
          <w:b/>
        </w:rPr>
        <w:t>DICHIARAZIONI</w:t>
      </w: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r w:rsidRPr="00A20829">
        <w:rPr>
          <w:rFonts w:ascii="Arial" w:hAnsi="Arial" w:cs="Arial"/>
          <w:sz w:val="20"/>
          <w:szCs w:val="20"/>
        </w:rPr>
        <w:t xml:space="preserve">Il/La sottoscritto/a </w:t>
      </w:r>
      <w:r w:rsidRPr="00A20829">
        <w:rPr>
          <w:rFonts w:ascii="Arial" w:hAnsi="Arial" w:cs="Arial"/>
          <w:b/>
          <w:sz w:val="20"/>
          <w:szCs w:val="20"/>
        </w:rPr>
        <w:t>dichiara</w:t>
      </w:r>
    </w:p>
    <w:p w:rsidR="004B5F02" w:rsidRPr="00A20829" w:rsidRDefault="004B5F02" w:rsidP="004B5F02">
      <w:pPr>
        <w:spacing w:line="360" w:lineRule="auto"/>
        <w:jc w:val="both"/>
        <w:rPr>
          <w:rFonts w:ascii="Arial" w:hAnsi="Arial" w:cs="Arial"/>
          <w:color w:val="000000"/>
          <w:sz w:val="20"/>
          <w:szCs w:val="20"/>
        </w:rPr>
      </w:pPr>
    </w:p>
    <w:p w:rsidR="004B5F02" w:rsidRPr="00A20829" w:rsidRDefault="004B5F02" w:rsidP="004B5F02">
      <w:pPr>
        <w:spacing w:line="360" w:lineRule="auto"/>
        <w:jc w:val="both"/>
        <w:rPr>
          <w:rFonts w:ascii="Arial" w:hAnsi="Arial" w:cs="Arial"/>
          <w:color w:val="000000"/>
          <w:sz w:val="20"/>
          <w:szCs w:val="20"/>
        </w:rPr>
      </w:pPr>
      <w:r w:rsidRPr="00A20829">
        <w:rPr>
          <w:rFonts w:ascii="Arial" w:hAnsi="Arial" w:cs="Arial"/>
          <w:color w:val="000000"/>
          <w:sz w:val="20"/>
          <w:szCs w:val="20"/>
        </w:rPr>
        <w:t>di essere a conoscenza dei criteri di attuazione della legge provinciale 13 dicembre 2006, n. 14, e successive modifiche, pubblicati sul Bollettino Ufficiale.</w:t>
      </w: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r w:rsidRPr="00A20829">
        <w:rPr>
          <w:rFonts w:ascii="Arial" w:hAnsi="Arial" w:cs="Arial"/>
          <w:sz w:val="20"/>
          <w:szCs w:val="20"/>
        </w:rPr>
        <w:t xml:space="preserve">Il/La sottoscritto/a, inoltre, </w:t>
      </w:r>
      <w:r w:rsidRPr="00A20829">
        <w:rPr>
          <w:rFonts w:ascii="Arial" w:hAnsi="Arial" w:cs="Arial"/>
          <w:b/>
          <w:sz w:val="20"/>
          <w:szCs w:val="20"/>
        </w:rPr>
        <w:t>dichiara</w:t>
      </w: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r w:rsidRPr="00A20829">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jc w:val="both"/>
        <w:rPr>
          <w:rFonts w:ascii="Arial" w:hAnsi="Arial" w:cs="Arial"/>
          <w:sz w:val="20"/>
          <w:szCs w:val="20"/>
        </w:rPr>
      </w:pPr>
      <w:r w:rsidRPr="00A20829">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A20829" w:rsidTr="004B5F02">
        <w:tc>
          <w:tcPr>
            <w:tcW w:w="10524" w:type="dxa"/>
            <w:gridSpan w:val="3"/>
            <w:hideMark/>
          </w:tcPr>
          <w:p w:rsidR="004B5F02" w:rsidRPr="00A20829" w:rsidRDefault="004B5F02">
            <w:pPr>
              <w:jc w:val="both"/>
              <w:rPr>
                <w:rFonts w:ascii="Arial" w:hAnsi="Arial" w:cs="Arial"/>
                <w:b/>
                <w:color w:val="FF0000"/>
                <w:sz w:val="16"/>
                <w:szCs w:val="16"/>
              </w:rPr>
            </w:pPr>
            <w:r w:rsidRPr="00A20829">
              <w:rPr>
                <w:rFonts w:ascii="Arial" w:hAnsi="Arial" w:cs="Arial"/>
                <w:b/>
                <w:color w:val="FF0000"/>
                <w:sz w:val="16"/>
                <w:szCs w:val="16"/>
              </w:rPr>
              <w:t>Informazioni ai sensi dell’art. 13 del Regolamento (UE) 2016/679 del Parlamento Europeo e del Consiglio del 27 aprile 2016</w:t>
            </w:r>
          </w:p>
        </w:tc>
      </w:tr>
      <w:tr w:rsidR="004B5F02" w:rsidRPr="00A20829" w:rsidTr="004B5F02">
        <w:tc>
          <w:tcPr>
            <w:tcW w:w="10524" w:type="dxa"/>
            <w:gridSpan w:val="3"/>
            <w:hideMark/>
          </w:tcPr>
          <w:p w:rsidR="004B5F02" w:rsidRPr="00A20829" w:rsidRDefault="004B5F02">
            <w:pPr>
              <w:jc w:val="both"/>
              <w:rPr>
                <w:rFonts w:ascii="Arial" w:hAnsi="Arial" w:cs="Arial"/>
                <w:sz w:val="16"/>
                <w:szCs w:val="16"/>
              </w:rPr>
            </w:pPr>
            <w:r w:rsidRPr="00A20829">
              <w:rPr>
                <w:rFonts w:ascii="Arial" w:hAnsi="Arial" w:cs="Arial"/>
                <w:b/>
                <w:sz w:val="16"/>
                <w:szCs w:val="16"/>
              </w:rPr>
              <w:t>Titolare del trattamento</w:t>
            </w:r>
            <w:r w:rsidRPr="00A20829">
              <w:rPr>
                <w:rFonts w:ascii="Arial" w:hAnsi="Arial" w:cs="Arial"/>
                <w:sz w:val="16"/>
                <w:szCs w:val="16"/>
              </w:rPr>
              <w:t xml:space="preserve"> </w:t>
            </w:r>
            <w:r w:rsidRPr="00A20829">
              <w:rPr>
                <w:rFonts w:ascii="Arial" w:hAnsi="Arial" w:cs="Arial"/>
                <w:b/>
                <w:sz w:val="16"/>
                <w:szCs w:val="16"/>
              </w:rPr>
              <w:t>dei dati personali</w:t>
            </w:r>
            <w:r w:rsidRPr="00A20829">
              <w:rPr>
                <w:rFonts w:ascii="Arial" w:hAnsi="Arial" w:cs="Arial"/>
                <w:sz w:val="16"/>
                <w:szCs w:val="16"/>
              </w:rPr>
              <w:t xml:space="preserve"> è la Provincia autonoma di Bolzano, presso piazza </w:t>
            </w:r>
            <w:proofErr w:type="spellStart"/>
            <w:r w:rsidRPr="00A20829">
              <w:rPr>
                <w:rFonts w:ascii="Arial" w:hAnsi="Arial" w:cs="Arial"/>
                <w:sz w:val="16"/>
                <w:szCs w:val="16"/>
              </w:rPr>
              <w:t>Silvius</w:t>
            </w:r>
            <w:proofErr w:type="spellEnd"/>
            <w:r w:rsidRPr="00A20829">
              <w:rPr>
                <w:rFonts w:ascii="Arial" w:hAnsi="Arial" w:cs="Arial"/>
                <w:sz w:val="16"/>
                <w:szCs w:val="16"/>
              </w:rPr>
              <w:t xml:space="preserve"> Magnago 4, Palazzo 3a, 39100 Bolzano, </w:t>
            </w:r>
            <w:r w:rsidRPr="00A20829">
              <w:rPr>
                <w:rFonts w:ascii="Arial" w:hAnsi="Arial" w:cs="Arial"/>
                <w:bCs/>
                <w:sz w:val="16"/>
                <w:szCs w:val="16"/>
              </w:rPr>
              <w:t>E</w:t>
            </w:r>
            <w:r w:rsidRPr="00A20829">
              <w:rPr>
                <w:rFonts w:ascii="Arial" w:hAnsi="Arial" w:cs="Arial"/>
                <w:sz w:val="16"/>
                <w:szCs w:val="16"/>
              </w:rPr>
              <w:t xml:space="preserve">-Mail: </w:t>
            </w:r>
            <w:hyperlink r:id="rId11" w:history="1">
              <w:r w:rsidRPr="00A20829">
                <w:rPr>
                  <w:rStyle w:val="Collegamentoipertestuale"/>
                  <w:rFonts w:ascii="Arial" w:hAnsi="Arial" w:cs="Arial"/>
                  <w:sz w:val="16"/>
                  <w:szCs w:val="16"/>
                </w:rPr>
                <w:t>direzionegenerale@provincia.bz.it</w:t>
              </w:r>
            </w:hyperlink>
            <w:r w:rsidRPr="00A20829">
              <w:rPr>
                <w:rFonts w:ascii="Arial" w:hAnsi="Arial" w:cs="Arial"/>
                <w:sz w:val="16"/>
                <w:szCs w:val="16"/>
              </w:rPr>
              <w:t xml:space="preserve">, </w:t>
            </w:r>
            <w:r w:rsidRPr="00A20829">
              <w:rPr>
                <w:rFonts w:ascii="Arial" w:hAnsi="Arial" w:cs="Arial"/>
                <w:bCs/>
                <w:sz w:val="16"/>
                <w:szCs w:val="16"/>
              </w:rPr>
              <w:t xml:space="preserve">PEC: </w:t>
            </w:r>
            <w:hyperlink r:id="rId12" w:history="1">
              <w:r w:rsidRPr="00A20829">
                <w:rPr>
                  <w:rStyle w:val="Collegamentoipertestuale"/>
                  <w:rFonts w:ascii="Arial" w:hAnsi="Arial" w:cs="Arial"/>
                  <w:sz w:val="16"/>
                  <w:szCs w:val="16"/>
                </w:rPr>
                <w:t>generaldirektion.direzionegenerale@pec.prov.bz.it</w:t>
              </w:r>
            </w:hyperlink>
            <w:r w:rsidRPr="00A20829">
              <w:rPr>
                <w:rFonts w:ascii="Arial" w:hAnsi="Arial" w:cs="Arial"/>
                <w:sz w:val="16"/>
                <w:szCs w:val="16"/>
              </w:rPr>
              <w:t>.</w:t>
            </w:r>
          </w:p>
        </w:tc>
      </w:tr>
      <w:tr w:rsidR="004B5F02" w:rsidRPr="00A20829" w:rsidTr="004B5F02">
        <w:tc>
          <w:tcPr>
            <w:tcW w:w="10524" w:type="dxa"/>
            <w:gridSpan w:val="3"/>
            <w:hideMark/>
          </w:tcPr>
          <w:p w:rsidR="004B5F02" w:rsidRPr="00A20829" w:rsidRDefault="004B5F02">
            <w:pPr>
              <w:jc w:val="both"/>
              <w:rPr>
                <w:rFonts w:ascii="Arial" w:hAnsi="Arial" w:cs="Arial"/>
                <w:sz w:val="16"/>
                <w:szCs w:val="16"/>
              </w:rPr>
            </w:pPr>
            <w:r w:rsidRPr="00A20829">
              <w:rPr>
                <w:rFonts w:ascii="Arial" w:hAnsi="Arial" w:cs="Arial"/>
                <w:b/>
                <w:sz w:val="16"/>
                <w:szCs w:val="16"/>
              </w:rPr>
              <w:t>Responsabile della protezione dei dati (RPD)</w:t>
            </w:r>
            <w:r w:rsidRPr="00A20829">
              <w:rPr>
                <w:rFonts w:ascii="Arial" w:hAnsi="Arial" w:cs="Arial"/>
                <w:sz w:val="16"/>
                <w:szCs w:val="16"/>
              </w:rPr>
              <w:t xml:space="preserve">: I dati di contatto del RPD della Provincia autonoma di Bolzano sono i seguenti: Provincia autonoma di Bolzano, Palazzo 1, Ufficio organizzazione, Piazza </w:t>
            </w:r>
            <w:proofErr w:type="spellStart"/>
            <w:r w:rsidRPr="00A20829">
              <w:rPr>
                <w:rFonts w:ascii="Arial" w:hAnsi="Arial" w:cs="Arial"/>
                <w:sz w:val="16"/>
                <w:szCs w:val="16"/>
              </w:rPr>
              <w:t>Silvius</w:t>
            </w:r>
            <w:proofErr w:type="spellEnd"/>
            <w:r w:rsidRPr="00A20829">
              <w:rPr>
                <w:rFonts w:ascii="Arial" w:hAnsi="Arial" w:cs="Arial"/>
                <w:sz w:val="16"/>
                <w:szCs w:val="16"/>
              </w:rPr>
              <w:t xml:space="preserve"> Magnago 1, 39100 Bolzano; E-Mail: </w:t>
            </w:r>
            <w:hyperlink r:id="rId13" w:history="1">
              <w:r w:rsidRPr="00A20829">
                <w:rPr>
                  <w:rStyle w:val="Collegamentoipertestuale"/>
                  <w:rFonts w:ascii="Arial" w:hAnsi="Arial" w:cs="Arial"/>
                  <w:sz w:val="16"/>
                  <w:szCs w:val="16"/>
                </w:rPr>
                <w:t>rpd@provincia.bz.it</w:t>
              </w:r>
            </w:hyperlink>
            <w:r w:rsidRPr="00A20829">
              <w:rPr>
                <w:rFonts w:ascii="Arial" w:hAnsi="Arial" w:cs="Arial"/>
                <w:sz w:val="16"/>
                <w:szCs w:val="16"/>
              </w:rPr>
              <w:t xml:space="preserve">; PEC: </w:t>
            </w:r>
            <w:hyperlink r:id="rId14" w:history="1">
              <w:r w:rsidRPr="00A20829">
                <w:rPr>
                  <w:rStyle w:val="Collegamentoipertestuale"/>
                  <w:rFonts w:ascii="Arial" w:hAnsi="Arial" w:cs="Arial"/>
                  <w:sz w:val="16"/>
                  <w:szCs w:val="16"/>
                </w:rPr>
                <w:t>rpd_dsb@pec.prov.bz.it</w:t>
              </w:r>
            </w:hyperlink>
            <w:r w:rsidRPr="00A20829">
              <w:rPr>
                <w:rFonts w:ascii="Arial" w:hAnsi="Arial" w:cs="Arial"/>
                <w:sz w:val="16"/>
                <w:szCs w:val="16"/>
              </w:rPr>
              <w:t>.</w:t>
            </w:r>
          </w:p>
        </w:tc>
      </w:tr>
      <w:tr w:rsidR="004B5F02" w:rsidRPr="00A20829" w:rsidTr="004B5F02">
        <w:tc>
          <w:tcPr>
            <w:tcW w:w="10524" w:type="dxa"/>
            <w:gridSpan w:val="3"/>
            <w:hideMark/>
          </w:tcPr>
          <w:p w:rsidR="004B5F02" w:rsidRPr="00A20829" w:rsidRDefault="004B5F02">
            <w:pPr>
              <w:tabs>
                <w:tab w:val="left" w:pos="959"/>
              </w:tabs>
              <w:jc w:val="both"/>
              <w:rPr>
                <w:rFonts w:ascii="Arial" w:hAnsi="Arial" w:cs="Arial"/>
                <w:sz w:val="16"/>
                <w:szCs w:val="16"/>
              </w:rPr>
            </w:pPr>
            <w:r w:rsidRPr="00A20829">
              <w:rPr>
                <w:rFonts w:ascii="Arial" w:hAnsi="Arial" w:cs="Arial"/>
                <w:b/>
                <w:sz w:val="16"/>
                <w:szCs w:val="16"/>
              </w:rPr>
              <w:t>Finalità del trattamento</w:t>
            </w:r>
            <w:r w:rsidRPr="00A20829">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w:t>
            </w:r>
            <w:proofErr w:type="spellStart"/>
            <w:r w:rsidRPr="00A20829">
              <w:rPr>
                <w:rFonts w:ascii="Arial" w:hAnsi="Arial" w:cs="Arial"/>
                <w:sz w:val="16"/>
                <w:szCs w:val="16"/>
              </w:rPr>
              <w:t>stesso</w:t>
            </w:r>
            <w:proofErr w:type="spellEnd"/>
            <w:r w:rsidRPr="00A20829">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4B5F02" w:rsidRPr="00A20829" w:rsidTr="004B5F02">
        <w:tc>
          <w:tcPr>
            <w:tcW w:w="10524" w:type="dxa"/>
            <w:gridSpan w:val="3"/>
            <w:hideMark/>
          </w:tcPr>
          <w:p w:rsidR="004B5F02" w:rsidRPr="00A20829" w:rsidRDefault="004B5F02">
            <w:pPr>
              <w:tabs>
                <w:tab w:val="left" w:pos="959"/>
              </w:tabs>
              <w:jc w:val="both"/>
              <w:rPr>
                <w:rFonts w:ascii="Arial" w:hAnsi="Arial" w:cs="Arial"/>
                <w:sz w:val="16"/>
                <w:szCs w:val="16"/>
              </w:rPr>
            </w:pPr>
            <w:r w:rsidRPr="00A20829">
              <w:rPr>
                <w:rFonts w:ascii="Arial" w:hAnsi="Arial" w:cs="Arial"/>
                <w:b/>
                <w:sz w:val="16"/>
                <w:szCs w:val="16"/>
              </w:rPr>
              <w:t>Comunicazione e destinatari dei dati</w:t>
            </w:r>
            <w:r w:rsidRPr="00A20829">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A20829">
              <w:rPr>
                <w:rFonts w:ascii="Arial" w:hAnsi="Arial" w:cs="Arial"/>
                <w:color w:val="000000"/>
                <w:sz w:val="16"/>
                <w:szCs w:val="16"/>
              </w:rPr>
              <w:t xml:space="preserve">società in house o enti strumentali della </w:t>
            </w:r>
            <w:r w:rsidRPr="00A20829">
              <w:rPr>
                <w:rFonts w:ascii="Arial" w:hAnsi="Arial" w:cs="Arial"/>
                <w:sz w:val="16"/>
                <w:szCs w:val="16"/>
              </w:rPr>
              <w:t>Provincia autonoma di Bolzano</w:t>
            </w:r>
            <w:r w:rsidRPr="00A20829">
              <w:rPr>
                <w:rFonts w:ascii="Arial" w:hAnsi="Arial" w:cs="Arial"/>
                <w:color w:val="000000"/>
                <w:sz w:val="16"/>
                <w:szCs w:val="16"/>
              </w:rPr>
              <w:t>,</w:t>
            </w:r>
            <w:r w:rsidRPr="00A20829">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A20829" w:rsidTr="004B5F02">
        <w:tc>
          <w:tcPr>
            <w:tcW w:w="10524" w:type="dxa"/>
            <w:gridSpan w:val="3"/>
            <w:hideMark/>
          </w:tcPr>
          <w:p w:rsidR="004B5F02" w:rsidRPr="00A20829" w:rsidRDefault="004B5F02">
            <w:pPr>
              <w:jc w:val="both"/>
              <w:rPr>
                <w:rFonts w:ascii="Arial" w:hAnsi="Arial" w:cs="Arial"/>
                <w:sz w:val="16"/>
                <w:szCs w:val="16"/>
                <w:lang w:eastAsia="en-US"/>
              </w:rPr>
            </w:pPr>
            <w:r w:rsidRPr="00A20829">
              <w:rPr>
                <w:rFonts w:ascii="Arial" w:hAnsi="Arial" w:cs="Arial"/>
                <w:b/>
                <w:sz w:val="16"/>
                <w:szCs w:val="16"/>
              </w:rPr>
              <w:t>Diffusione</w:t>
            </w:r>
            <w:r w:rsidRPr="00A20829">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A20829" w:rsidTr="004B5F02">
        <w:tc>
          <w:tcPr>
            <w:tcW w:w="10524" w:type="dxa"/>
            <w:gridSpan w:val="3"/>
            <w:hideMark/>
          </w:tcPr>
          <w:p w:rsidR="004B5F02" w:rsidRPr="00A20829" w:rsidRDefault="004B5F02">
            <w:pPr>
              <w:jc w:val="both"/>
              <w:rPr>
                <w:rFonts w:ascii="Arial" w:hAnsi="Arial" w:cs="Arial"/>
                <w:sz w:val="16"/>
                <w:szCs w:val="16"/>
              </w:rPr>
            </w:pPr>
            <w:r w:rsidRPr="00A20829">
              <w:rPr>
                <w:rFonts w:ascii="Arial" w:hAnsi="Arial" w:cs="Arial"/>
                <w:b/>
                <w:sz w:val="16"/>
                <w:szCs w:val="16"/>
              </w:rPr>
              <w:t>Durata</w:t>
            </w:r>
            <w:r w:rsidRPr="00A20829">
              <w:rPr>
                <w:rFonts w:ascii="Arial" w:hAnsi="Arial" w:cs="Arial"/>
                <w:sz w:val="16"/>
                <w:szCs w:val="16"/>
              </w:rPr>
              <w:t>: I dati verranno conservati per il periodo necessario ad assolvere agli obblighi di legge vigenti in materia fiscale, contabile, amministrativa.</w:t>
            </w:r>
          </w:p>
        </w:tc>
      </w:tr>
      <w:tr w:rsidR="004B5F02" w:rsidRPr="00A20829" w:rsidTr="004B5F02">
        <w:tc>
          <w:tcPr>
            <w:tcW w:w="10524" w:type="dxa"/>
            <w:gridSpan w:val="3"/>
            <w:hideMark/>
          </w:tcPr>
          <w:p w:rsidR="004B5F02" w:rsidRPr="00A20829" w:rsidRDefault="004B5F02">
            <w:pPr>
              <w:jc w:val="both"/>
              <w:rPr>
                <w:rFonts w:ascii="Arial" w:hAnsi="Arial" w:cs="Arial"/>
                <w:b/>
                <w:sz w:val="16"/>
                <w:szCs w:val="16"/>
              </w:rPr>
            </w:pPr>
            <w:r w:rsidRPr="00A20829">
              <w:rPr>
                <w:rFonts w:ascii="Arial" w:hAnsi="Arial" w:cs="Arial"/>
                <w:b/>
                <w:sz w:val="16"/>
                <w:szCs w:val="16"/>
              </w:rPr>
              <w:t>Processo decisionale automatizzato</w:t>
            </w:r>
            <w:r w:rsidRPr="00A20829">
              <w:rPr>
                <w:rFonts w:ascii="Arial" w:hAnsi="Arial" w:cs="Arial"/>
                <w:sz w:val="16"/>
                <w:szCs w:val="16"/>
              </w:rPr>
              <w:t>: Il trattamento dei dati non è fondato su un processo decisionale automatizzato.</w:t>
            </w:r>
          </w:p>
        </w:tc>
      </w:tr>
      <w:tr w:rsidR="004B5F02" w:rsidRPr="00A20829" w:rsidTr="004B5F02">
        <w:tc>
          <w:tcPr>
            <w:tcW w:w="10524" w:type="dxa"/>
            <w:gridSpan w:val="3"/>
            <w:hideMark/>
          </w:tcPr>
          <w:p w:rsidR="004B5F02" w:rsidRPr="00A20829" w:rsidRDefault="004B5F02">
            <w:pPr>
              <w:tabs>
                <w:tab w:val="left" w:pos="959"/>
              </w:tabs>
              <w:jc w:val="both"/>
              <w:rPr>
                <w:rFonts w:ascii="Arial" w:hAnsi="Arial" w:cs="Arial"/>
                <w:sz w:val="16"/>
                <w:szCs w:val="16"/>
                <w:lang w:eastAsia="en-US"/>
              </w:rPr>
            </w:pPr>
            <w:r w:rsidRPr="00A20829">
              <w:rPr>
                <w:rFonts w:ascii="Arial" w:hAnsi="Arial" w:cs="Arial"/>
                <w:b/>
                <w:sz w:val="16"/>
                <w:szCs w:val="16"/>
              </w:rPr>
              <w:t>Diritti dell’interessato</w:t>
            </w:r>
            <w:r w:rsidRPr="00A20829">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A20829">
              <w:rPr>
                <w:rFonts w:ascii="Arial" w:hAnsi="Arial" w:cs="Arial"/>
                <w:i/>
                <w:sz w:val="16"/>
                <w:szCs w:val="16"/>
              </w:rPr>
              <w:t>:</w:t>
            </w:r>
            <w:r w:rsidRPr="00A20829">
              <w:rPr>
                <w:rFonts w:ascii="Arial" w:hAnsi="Arial" w:cs="Arial"/>
                <w:sz w:val="16"/>
                <w:szCs w:val="16"/>
              </w:rPr>
              <w:t xml:space="preserve"> </w:t>
            </w:r>
            <w:hyperlink r:id="rId15" w:history="1">
              <w:r w:rsidRPr="00A20829">
                <w:rPr>
                  <w:rStyle w:val="Collegamentoipertestuale"/>
                  <w:rFonts w:ascii="Arial" w:hAnsi="Arial" w:cs="Arial"/>
                  <w:sz w:val="16"/>
                  <w:szCs w:val="16"/>
                </w:rPr>
                <w:t>http://www.provincia.bz.it/it/amministrazione-trasparente/dati-ulteriori.asp</w:t>
              </w:r>
            </w:hyperlink>
            <w:r w:rsidRPr="00A20829">
              <w:rPr>
                <w:rFonts w:ascii="Arial" w:hAnsi="Arial" w:cs="Arial"/>
                <w:sz w:val="16"/>
                <w:szCs w:val="16"/>
              </w:rPr>
              <w:t>.</w:t>
            </w:r>
          </w:p>
        </w:tc>
      </w:tr>
      <w:tr w:rsidR="004B5F02" w:rsidRPr="00A20829" w:rsidTr="004B5F02">
        <w:tc>
          <w:tcPr>
            <w:tcW w:w="10524" w:type="dxa"/>
            <w:gridSpan w:val="3"/>
            <w:hideMark/>
          </w:tcPr>
          <w:p w:rsidR="004B5F02" w:rsidRPr="00A20829" w:rsidRDefault="004B5F02">
            <w:pPr>
              <w:tabs>
                <w:tab w:val="left" w:pos="959"/>
              </w:tabs>
              <w:jc w:val="both"/>
              <w:rPr>
                <w:rFonts w:ascii="Arial" w:hAnsi="Arial" w:cs="Arial"/>
                <w:sz w:val="16"/>
                <w:szCs w:val="16"/>
              </w:rPr>
            </w:pPr>
            <w:r w:rsidRPr="00A20829">
              <w:rPr>
                <w:rFonts w:ascii="Arial" w:hAnsi="Arial" w:cs="Arial"/>
                <w:b/>
                <w:sz w:val="16"/>
                <w:szCs w:val="16"/>
              </w:rPr>
              <w:t>Rimedi</w:t>
            </w:r>
            <w:r w:rsidRPr="00A20829">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A20829" w:rsidTr="004B5F02">
        <w:tc>
          <w:tcPr>
            <w:tcW w:w="10524" w:type="dxa"/>
            <w:gridSpan w:val="3"/>
          </w:tcPr>
          <w:p w:rsidR="004B5F02" w:rsidRPr="00A20829" w:rsidRDefault="004B5F02">
            <w:pPr>
              <w:tabs>
                <w:tab w:val="left" w:pos="959"/>
              </w:tabs>
              <w:jc w:val="both"/>
              <w:rPr>
                <w:rFonts w:ascii="Arial" w:hAnsi="Arial" w:cs="Arial"/>
                <w:b/>
                <w:sz w:val="16"/>
                <w:szCs w:val="16"/>
              </w:rPr>
            </w:pPr>
          </w:p>
        </w:tc>
      </w:tr>
      <w:tr w:rsidR="004B5F02" w:rsidRPr="00A20829" w:rsidTr="004B5F02">
        <w:tc>
          <w:tcPr>
            <w:tcW w:w="1135" w:type="dxa"/>
            <w:hideMark/>
          </w:tcPr>
          <w:p w:rsidR="004B5F02" w:rsidRPr="00A20829" w:rsidRDefault="004B5F02">
            <w:pPr>
              <w:jc w:val="both"/>
              <w:rPr>
                <w:rFonts w:ascii="Arial" w:hAnsi="Arial" w:cs="Arial"/>
                <w:color w:val="BFBFBF"/>
                <w:sz w:val="20"/>
                <w:szCs w:val="16"/>
                <w:lang w:eastAsia="en-US"/>
              </w:rPr>
            </w:pPr>
            <w:r w:rsidRPr="00A20829">
              <w:rPr>
                <w:rFonts w:ascii="Arial" w:hAnsi="Arial" w:cs="Arial"/>
                <w:color w:val="BFBFBF"/>
                <w:sz w:val="16"/>
                <w:szCs w:val="16"/>
              </w:rPr>
              <w:t>(crocettare)</w:t>
            </w:r>
          </w:p>
        </w:tc>
        <w:tc>
          <w:tcPr>
            <w:tcW w:w="425" w:type="dxa"/>
            <w:hideMark/>
          </w:tcPr>
          <w:p w:rsidR="004B5F02" w:rsidRPr="00A20829" w:rsidRDefault="004B5F02">
            <w:pPr>
              <w:jc w:val="center"/>
              <w:rPr>
                <w:rFonts w:ascii="Arial" w:hAnsi="Arial" w:cs="Arial"/>
                <w:strike/>
                <w:sz w:val="20"/>
                <w:szCs w:val="16"/>
              </w:rPr>
            </w:pPr>
            <w:r w:rsidRPr="00A20829">
              <w:rPr>
                <w:rFonts w:ascii="Arial" w:hAnsi="Arial" w:cs="Arial"/>
                <w:sz w:val="20"/>
                <w:szCs w:val="16"/>
                <w:highlight w:val="red"/>
              </w:rPr>
              <w:fldChar w:fldCharType="begin">
                <w:ffData>
                  <w:name w:val="Kontrollkästchen1"/>
                  <w:enabled/>
                  <w:calcOnExit w:val="0"/>
                  <w:checkBox>
                    <w:sizeAuto/>
                    <w:default w:val="0"/>
                  </w:checkBox>
                </w:ffData>
              </w:fldChar>
            </w:r>
            <w:r w:rsidRPr="00A20829">
              <w:rPr>
                <w:rFonts w:ascii="Arial" w:hAnsi="Arial" w:cs="Arial"/>
                <w:sz w:val="20"/>
                <w:szCs w:val="16"/>
                <w:highlight w:val="red"/>
              </w:rPr>
              <w:instrText xml:space="preserve"> FORMCHECKBOX </w:instrText>
            </w:r>
            <w:r w:rsidR="00A20829" w:rsidRPr="00A20829">
              <w:rPr>
                <w:rFonts w:ascii="Arial" w:hAnsi="Arial" w:cs="Arial"/>
                <w:sz w:val="20"/>
                <w:szCs w:val="16"/>
                <w:highlight w:val="red"/>
              </w:rPr>
            </w:r>
            <w:r w:rsidR="00A20829" w:rsidRPr="00A20829">
              <w:rPr>
                <w:rFonts w:ascii="Arial" w:hAnsi="Arial" w:cs="Arial"/>
                <w:sz w:val="20"/>
                <w:szCs w:val="16"/>
                <w:highlight w:val="red"/>
              </w:rPr>
              <w:fldChar w:fldCharType="separate"/>
            </w:r>
            <w:r w:rsidRPr="00A20829">
              <w:rPr>
                <w:rFonts w:ascii="Arial" w:hAnsi="Arial" w:cs="Arial"/>
                <w:sz w:val="20"/>
                <w:szCs w:val="16"/>
                <w:highlight w:val="red"/>
              </w:rPr>
              <w:fldChar w:fldCharType="end"/>
            </w:r>
          </w:p>
        </w:tc>
        <w:tc>
          <w:tcPr>
            <w:tcW w:w="8964" w:type="dxa"/>
            <w:hideMark/>
          </w:tcPr>
          <w:p w:rsidR="004B5F02" w:rsidRPr="00A20829" w:rsidRDefault="004B5F02">
            <w:pPr>
              <w:jc w:val="both"/>
              <w:rPr>
                <w:rFonts w:ascii="Arial" w:hAnsi="Arial" w:cs="Arial"/>
                <w:strike/>
                <w:sz w:val="20"/>
                <w:szCs w:val="16"/>
              </w:rPr>
            </w:pPr>
            <w:r w:rsidRPr="00A20829">
              <w:rPr>
                <w:rFonts w:ascii="Arial" w:hAnsi="Arial" w:cs="Arial"/>
                <w:sz w:val="20"/>
                <w:szCs w:val="16"/>
              </w:rPr>
              <w:t>Il/la legale rappresentante ha preso visione delle informazioni sul trattamento dei dati personali</w:t>
            </w:r>
          </w:p>
        </w:tc>
      </w:tr>
    </w:tbl>
    <w:p w:rsidR="004B5F02" w:rsidRPr="00A20829" w:rsidRDefault="004B5F02" w:rsidP="004B5F02">
      <w:pPr>
        <w:spacing w:line="360" w:lineRule="auto"/>
        <w:jc w:val="both"/>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rPr>
          <w:rFonts w:ascii="Arial" w:hAnsi="Arial" w:cs="Arial"/>
          <w:sz w:val="20"/>
          <w:szCs w:val="20"/>
        </w:rPr>
      </w:pPr>
    </w:p>
    <w:p w:rsidR="004B5F02" w:rsidRPr="00A20829" w:rsidRDefault="004B5F02" w:rsidP="004B5F02">
      <w:pPr>
        <w:spacing w:line="360" w:lineRule="auto"/>
        <w:jc w:val="both"/>
        <w:rPr>
          <w:rFonts w:ascii="Arial" w:hAnsi="Arial" w:cs="Arial"/>
          <w:bCs/>
          <w:sz w:val="20"/>
          <w:szCs w:val="20"/>
        </w:rPr>
      </w:pPr>
      <w:r w:rsidRPr="00A20829">
        <w:rPr>
          <w:rFonts w:ascii="Arial" w:hAnsi="Arial" w:cs="Arial"/>
          <w:i/>
          <w:color w:val="808080"/>
          <w:sz w:val="16"/>
          <w:szCs w:val="16"/>
        </w:rPr>
        <w:t xml:space="preserve">(Completare tutti i campi grigi e </w:t>
      </w:r>
      <w:r w:rsidRPr="00A20829">
        <w:rPr>
          <w:rFonts w:ascii="Arial" w:eastAsia="Calibri" w:hAnsi="Arial" w:cs="Arial"/>
          <w:i/>
          <w:color w:val="808080"/>
          <w:sz w:val="16"/>
          <w:szCs w:val="16"/>
        </w:rPr>
        <w:t>crocettare i quadratini grigi ove corrispondente</w:t>
      </w:r>
      <w:r w:rsidRPr="00A20829">
        <w:rPr>
          <w:rFonts w:ascii="Arial" w:hAnsi="Arial" w:cs="Arial"/>
          <w:i/>
          <w:color w:val="808080"/>
          <w:sz w:val="16"/>
          <w:szCs w:val="16"/>
        </w:rPr>
        <w:t>)</w:t>
      </w:r>
    </w:p>
    <w:p w:rsidR="004B5F02" w:rsidRPr="00A20829" w:rsidRDefault="004B5F02" w:rsidP="004B5F02">
      <w:pPr>
        <w:spacing w:line="360" w:lineRule="auto"/>
        <w:rPr>
          <w:rFonts w:ascii="Arial" w:hAnsi="Arial" w:cs="Arial"/>
          <w:sz w:val="20"/>
          <w:szCs w:val="20"/>
        </w:rPr>
      </w:pPr>
      <w:r w:rsidRPr="00A20829">
        <w:rPr>
          <w:rFonts w:ascii="Arial" w:hAnsi="Arial" w:cs="Arial"/>
          <w:sz w:val="20"/>
          <w:szCs w:val="20"/>
        </w:rPr>
        <w:t>Luogo:</w:t>
      </w:r>
      <w:r w:rsidRPr="00A20829">
        <w:rPr>
          <w:rFonts w:ascii="Arial" w:hAnsi="Arial" w:cs="Arial"/>
          <w:sz w:val="20"/>
          <w:szCs w:val="20"/>
        </w:rPr>
        <w:tab/>
      </w: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p w:rsidR="004B5F02" w:rsidRPr="00A20829" w:rsidRDefault="004B5F02" w:rsidP="004B5F02">
      <w:pPr>
        <w:spacing w:line="360" w:lineRule="auto"/>
        <w:rPr>
          <w:rFonts w:ascii="Arial" w:hAnsi="Arial" w:cs="Arial"/>
          <w:sz w:val="20"/>
          <w:szCs w:val="20"/>
        </w:rPr>
      </w:pPr>
      <w:r w:rsidRPr="00A20829">
        <w:rPr>
          <w:rFonts w:ascii="Arial" w:hAnsi="Arial" w:cs="Arial"/>
          <w:sz w:val="20"/>
          <w:szCs w:val="20"/>
        </w:rPr>
        <w:t>Data:</w:t>
      </w:r>
      <w:r w:rsidRPr="00A20829">
        <w:rPr>
          <w:rFonts w:ascii="Arial" w:hAnsi="Arial" w:cs="Arial"/>
          <w:sz w:val="20"/>
          <w:szCs w:val="20"/>
        </w:rPr>
        <w:tab/>
      </w:r>
      <w:r w:rsidRPr="00A20829">
        <w:rPr>
          <w:rFonts w:ascii="Arial" w:hAnsi="Arial" w:cs="Arial"/>
          <w:sz w:val="20"/>
          <w:szCs w:val="20"/>
          <w:highlight w:val="lightGray"/>
        </w:rPr>
        <w:fldChar w:fldCharType="begin">
          <w:ffData>
            <w:name w:val="Text7"/>
            <w:enabled/>
            <w:calcOnExit w:val="0"/>
            <w:textInput/>
          </w:ffData>
        </w:fldChar>
      </w:r>
      <w:r w:rsidRPr="00A20829">
        <w:rPr>
          <w:rFonts w:ascii="Arial" w:hAnsi="Arial" w:cs="Arial"/>
          <w:sz w:val="20"/>
          <w:szCs w:val="20"/>
          <w:highlight w:val="lightGray"/>
        </w:rPr>
        <w:instrText xml:space="preserve"> FORMTEXT </w:instrText>
      </w:r>
      <w:r w:rsidRPr="00A20829">
        <w:rPr>
          <w:rFonts w:ascii="Arial" w:hAnsi="Arial" w:cs="Arial"/>
          <w:sz w:val="20"/>
          <w:szCs w:val="20"/>
          <w:highlight w:val="lightGray"/>
        </w:rPr>
      </w:r>
      <w:r w:rsidRPr="00A20829">
        <w:rPr>
          <w:rFonts w:ascii="Arial" w:hAnsi="Arial" w:cs="Arial"/>
          <w:sz w:val="20"/>
          <w:szCs w:val="20"/>
          <w:highlight w:val="lightGray"/>
        </w:rPr>
        <w:fldChar w:fldCharType="separate"/>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eastAsia="MS Mincho" w:hAnsi="Arial" w:cs="Arial"/>
          <w:sz w:val="20"/>
          <w:szCs w:val="20"/>
          <w:highlight w:val="lightGray"/>
        </w:rPr>
        <w:t> </w:t>
      </w:r>
      <w:r w:rsidRPr="00A20829">
        <w:rPr>
          <w:rFonts w:ascii="Arial" w:hAnsi="Arial" w:cs="Arial"/>
          <w:sz w:val="20"/>
          <w:szCs w:val="20"/>
          <w:highlight w:val="lightGray"/>
        </w:rPr>
        <w:fldChar w:fldCharType="end"/>
      </w:r>
    </w:p>
    <w:p w:rsidR="004B5F02" w:rsidRPr="00A20829" w:rsidRDefault="004B5F02" w:rsidP="004B5F02">
      <w:pPr>
        <w:spacing w:line="360" w:lineRule="auto"/>
        <w:rPr>
          <w:rFonts w:ascii="Arial" w:hAnsi="Arial" w:cs="Arial"/>
          <w:sz w:val="20"/>
          <w:szCs w:val="20"/>
        </w:rPr>
      </w:pPr>
      <w:r w:rsidRPr="00A20829">
        <w:rPr>
          <w:rFonts w:ascii="Arial" w:hAnsi="Arial" w:cs="Arial"/>
          <w:sz w:val="20"/>
          <w:szCs w:val="20"/>
        </w:rPr>
        <w:t>Firma del/della legale rappresentante:</w:t>
      </w:r>
    </w:p>
    <w:p w:rsidR="004B5F02" w:rsidRPr="00A20829" w:rsidRDefault="004B5F02" w:rsidP="004B5F02">
      <w:pPr>
        <w:spacing w:line="360" w:lineRule="auto"/>
        <w:rPr>
          <w:rFonts w:ascii="Arial" w:hAnsi="Arial" w:cs="Arial"/>
          <w:sz w:val="20"/>
          <w:szCs w:val="20"/>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r w:rsidRPr="00A20829">
        <w:rPr>
          <w:rFonts w:ascii="Arial" w:hAnsi="Arial" w:cs="Arial"/>
          <w:sz w:val="20"/>
          <w:szCs w:val="20"/>
        </w:rPr>
        <w:t xml:space="preserve"> firmato digitalmente</w:t>
      </w:r>
    </w:p>
    <w:p w:rsidR="004B5F02" w:rsidRPr="00A20829" w:rsidRDefault="004B5F02" w:rsidP="004B5F02">
      <w:pPr>
        <w:spacing w:line="360" w:lineRule="auto"/>
        <w:rPr>
          <w:rFonts w:ascii="Arial" w:hAnsi="Arial" w:cs="Arial"/>
          <w:sz w:val="20"/>
          <w:szCs w:val="20"/>
        </w:rPr>
      </w:pPr>
      <w:r w:rsidRPr="00A20829">
        <w:rPr>
          <w:rFonts w:ascii="Arial" w:hAnsi="Arial" w:cs="Arial"/>
          <w:sz w:val="20"/>
          <w:szCs w:val="20"/>
          <w:highlight w:val="lightGray"/>
        </w:rPr>
        <w:fldChar w:fldCharType="begin">
          <w:ffData>
            <w:name w:val="Kontrollkästchen1"/>
            <w:enabled/>
            <w:calcOnExit w:val="0"/>
            <w:checkBox>
              <w:sizeAuto/>
              <w:default w:val="0"/>
            </w:checkBox>
          </w:ffData>
        </w:fldChar>
      </w:r>
      <w:r w:rsidRPr="00A20829">
        <w:rPr>
          <w:rFonts w:ascii="Arial" w:hAnsi="Arial" w:cs="Arial"/>
          <w:sz w:val="20"/>
          <w:szCs w:val="20"/>
          <w:highlight w:val="lightGray"/>
        </w:rPr>
        <w:instrText xml:space="preserve"> FORMCHECKBOX </w:instrText>
      </w:r>
      <w:r w:rsidR="00A20829" w:rsidRPr="00A20829">
        <w:rPr>
          <w:rFonts w:ascii="Arial" w:hAnsi="Arial" w:cs="Arial"/>
          <w:sz w:val="20"/>
          <w:szCs w:val="20"/>
          <w:highlight w:val="lightGray"/>
        </w:rPr>
      </w:r>
      <w:r w:rsidR="00A20829" w:rsidRPr="00A20829">
        <w:rPr>
          <w:rFonts w:ascii="Arial" w:hAnsi="Arial" w:cs="Arial"/>
          <w:sz w:val="20"/>
          <w:szCs w:val="20"/>
          <w:highlight w:val="lightGray"/>
        </w:rPr>
        <w:fldChar w:fldCharType="separate"/>
      </w:r>
      <w:r w:rsidRPr="00A20829">
        <w:rPr>
          <w:rFonts w:ascii="Arial" w:hAnsi="Arial" w:cs="Arial"/>
          <w:sz w:val="20"/>
          <w:szCs w:val="20"/>
          <w:highlight w:val="lightGray"/>
        </w:rPr>
        <w:fldChar w:fldCharType="end"/>
      </w:r>
      <w:r w:rsidRPr="00A20829">
        <w:rPr>
          <w:rFonts w:ascii="Arial" w:hAnsi="Arial" w:cs="Arial"/>
          <w:sz w:val="20"/>
          <w:szCs w:val="20"/>
        </w:rPr>
        <w:t xml:space="preserve"> firmato a mano: ______________________________________________________________________________</w:t>
      </w:r>
    </w:p>
    <w:p w:rsidR="004B5F02" w:rsidRPr="00A20829" w:rsidRDefault="004B5F02" w:rsidP="004B5F02">
      <w:pPr>
        <w:spacing w:line="360" w:lineRule="auto"/>
        <w:ind w:left="4956" w:firstLine="708"/>
        <w:rPr>
          <w:rFonts w:ascii="Arial" w:eastAsia="Calibri" w:hAnsi="Arial" w:cs="Arial"/>
          <w:i/>
          <w:color w:val="808080"/>
          <w:sz w:val="16"/>
          <w:szCs w:val="16"/>
        </w:rPr>
      </w:pPr>
      <w:r w:rsidRPr="00A20829">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A20829"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rsidR="004B5F02" w:rsidRPr="00A20829" w:rsidRDefault="00A20829">
            <w:pPr>
              <w:spacing w:line="360" w:lineRule="auto"/>
              <w:jc w:val="both"/>
              <w:rPr>
                <w:rFonts w:ascii="Arial" w:hAnsi="Arial" w:cs="Arial"/>
                <w:sz w:val="20"/>
                <w:szCs w:val="20"/>
              </w:rPr>
            </w:pPr>
            <w:r w:rsidRPr="00A20829">
              <w:rPr>
                <w:rFonts w:ascii="Arial" w:eastAsia="Calibri" w:hAnsi="Arial" w:cs="Arial"/>
                <w:noProof/>
                <w:color w:val="80808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21.5pt;height:21.5pt;visibility:visible">
                  <v:imagedata r:id="rId16" o:title="allegato-graffetta-verticale-simbolo-interfaccia_318-70278"/>
                </v:shape>
              </w:pict>
            </w:r>
            <w:r w:rsidR="004B5F02" w:rsidRPr="00A20829">
              <w:rPr>
                <w:rFonts w:ascii="Arial" w:hAnsi="Arial" w:cs="Arial"/>
                <w:b/>
                <w:bCs/>
                <w:sz w:val="20"/>
                <w:szCs w:val="20"/>
              </w:rPr>
              <w:t xml:space="preserve">DA ALLEGARE </w:t>
            </w:r>
            <w:r w:rsidR="004B5F02" w:rsidRPr="00A20829">
              <w:rPr>
                <w:rFonts w:ascii="Arial" w:hAnsi="Arial" w:cs="Arial"/>
                <w:b/>
                <w:bCs/>
                <w:sz w:val="20"/>
                <w:szCs w:val="20"/>
                <w:u w:val="single"/>
              </w:rPr>
              <w:t>solo se firmato a mano</w:t>
            </w:r>
            <w:r w:rsidR="004B5F02" w:rsidRPr="00A20829">
              <w:rPr>
                <w:rFonts w:ascii="Arial" w:hAnsi="Arial" w:cs="Arial"/>
                <w:bCs/>
                <w:sz w:val="20"/>
                <w:szCs w:val="20"/>
              </w:rPr>
              <w:t>:</w:t>
            </w:r>
            <w:r w:rsidR="004B5F02" w:rsidRPr="00A20829">
              <w:rPr>
                <w:rFonts w:ascii="Arial" w:hAnsi="Arial" w:cs="Arial"/>
                <w:sz w:val="20"/>
                <w:szCs w:val="20"/>
              </w:rPr>
              <w:t xml:space="preserve"> scansione di un documento di riconoscimento del/la legale rappresentante dell’impresa (</w:t>
            </w:r>
            <w:r w:rsidR="004B5F02" w:rsidRPr="00A20829">
              <w:rPr>
                <w:rFonts w:ascii="Arial" w:eastAsia="Calibri" w:hAnsi="Arial" w:cs="Arial"/>
                <w:color w:val="000000"/>
                <w:sz w:val="20"/>
                <w:szCs w:val="20"/>
              </w:rPr>
              <w:t>ai sensi dell’art. 38 del DPR 445/2000</w:t>
            </w:r>
            <w:r w:rsidR="004B5F02" w:rsidRPr="00A20829">
              <w:rPr>
                <w:rFonts w:ascii="Arial" w:hAnsi="Arial" w:cs="Arial"/>
                <w:sz w:val="20"/>
                <w:szCs w:val="20"/>
              </w:rPr>
              <w:t>).</w:t>
            </w:r>
          </w:p>
        </w:tc>
      </w:tr>
      <w:bookmarkEnd w:id="0"/>
    </w:tbl>
    <w:p w:rsidR="00D21125" w:rsidRPr="00A20829" w:rsidRDefault="00D21125" w:rsidP="004B5F02">
      <w:pPr>
        <w:spacing w:line="360" w:lineRule="auto"/>
        <w:jc w:val="both"/>
        <w:rPr>
          <w:rFonts w:ascii="Arial" w:hAnsi="Arial" w:cs="Arial"/>
          <w:sz w:val="20"/>
          <w:szCs w:val="20"/>
        </w:rPr>
      </w:pPr>
    </w:p>
    <w:sectPr w:rsidR="00D21125" w:rsidRPr="00A20829" w:rsidSect="0096242D">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A8F" w:rsidRDefault="002C0A8F">
      <w:r>
        <w:separator/>
      </w:r>
    </w:p>
  </w:endnote>
  <w:endnote w:type="continuationSeparator" w:id="0">
    <w:p w:rsidR="002C0A8F" w:rsidRDefault="002C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8F" w:rsidRDefault="002C0A8F" w:rsidP="007563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C0A8F" w:rsidRDefault="002C0A8F" w:rsidP="008D387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A8F" w:rsidRPr="00B23408" w:rsidRDefault="002C0A8F" w:rsidP="00B23408">
    <w:pPr>
      <w:pStyle w:val="Pidipagina"/>
      <w:tabs>
        <w:tab w:val="clear" w:pos="9638"/>
        <w:tab w:val="right" w:pos="9360"/>
      </w:tabs>
      <w:jc w:val="both"/>
      <w:rPr>
        <w:rFonts w:ascii="Arial" w:hAnsi="Arial" w:cs="Arial"/>
        <w:iCs/>
        <w:sz w:val="20"/>
        <w:szCs w:val="16"/>
      </w:rPr>
    </w:pPr>
  </w:p>
  <w:p w:rsidR="002C0A8F" w:rsidRDefault="002C0A8F" w:rsidP="00BF0936">
    <w:pPr>
      <w:pStyle w:val="Pidipagina"/>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PAGE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w:t>
    </w:r>
    <w:r w:rsidRPr="005F7D8C">
      <w:rPr>
        <w:rStyle w:val="Numeropagina"/>
        <w:rFonts w:ascii="Arial" w:hAnsi="Arial" w:cs="Arial"/>
        <w:iCs/>
        <w:sz w:val="16"/>
        <w:szCs w:val="16"/>
      </w:rPr>
      <w:fldChar w:fldCharType="end"/>
    </w:r>
    <w:r w:rsidRPr="005F7D8C">
      <w:rPr>
        <w:rFonts w:ascii="Arial" w:hAnsi="Arial" w:cs="Arial"/>
        <w:iCs/>
        <w:sz w:val="16"/>
        <w:szCs w:val="16"/>
      </w:rPr>
      <w:t>/</w:t>
    </w:r>
    <w:r w:rsidRPr="005F7D8C">
      <w:rPr>
        <w:rStyle w:val="Numeropagina"/>
        <w:rFonts w:ascii="Arial" w:hAnsi="Arial" w:cs="Arial"/>
        <w:iCs/>
        <w:sz w:val="16"/>
        <w:szCs w:val="16"/>
      </w:rPr>
      <w:fldChar w:fldCharType="begin"/>
    </w:r>
    <w:r w:rsidRPr="005F7D8C">
      <w:rPr>
        <w:rStyle w:val="Numeropagina"/>
        <w:rFonts w:ascii="Arial" w:hAnsi="Arial" w:cs="Arial"/>
        <w:iCs/>
        <w:sz w:val="16"/>
        <w:szCs w:val="16"/>
      </w:rPr>
      <w:instrText xml:space="preserve"> NUMPAGES </w:instrText>
    </w:r>
    <w:r w:rsidRPr="005F7D8C">
      <w:rPr>
        <w:rStyle w:val="Numeropagina"/>
        <w:rFonts w:ascii="Arial" w:hAnsi="Arial" w:cs="Arial"/>
        <w:iCs/>
        <w:sz w:val="16"/>
        <w:szCs w:val="16"/>
      </w:rPr>
      <w:fldChar w:fldCharType="separate"/>
    </w:r>
    <w:r>
      <w:rPr>
        <w:rStyle w:val="Numeropagina"/>
        <w:rFonts w:ascii="Arial" w:hAnsi="Arial" w:cs="Arial"/>
        <w:iCs/>
        <w:noProof/>
        <w:sz w:val="16"/>
        <w:szCs w:val="16"/>
      </w:rPr>
      <w:t>11</w:t>
    </w:r>
    <w:r w:rsidRPr="005F7D8C">
      <w:rPr>
        <w:rStyle w:val="Numeropagina"/>
        <w:rFonts w:ascii="Arial" w:hAnsi="Arial" w:cs="Arial"/>
        <w:iCs/>
        <w:sz w:val="16"/>
        <w:szCs w:val="16"/>
      </w:rPr>
      <w:fldChar w:fldCharType="end"/>
    </w:r>
  </w:p>
  <w:p w:rsidR="002C0A8F" w:rsidRPr="005F7D8C" w:rsidRDefault="002C0A8F" w:rsidP="00B73F37">
    <w:pPr>
      <w:pStyle w:val="Pidipagina"/>
      <w:tabs>
        <w:tab w:val="clear" w:pos="9638"/>
        <w:tab w:val="right" w:pos="9360"/>
      </w:tabs>
      <w:rPr>
        <w:rFonts w:ascii="Arial" w:hAnsi="Arial" w:cs="Arial"/>
        <w:iCs/>
        <w:sz w:val="12"/>
        <w:szCs w:val="12"/>
      </w:rPr>
    </w:pPr>
    <w:r>
      <w:rPr>
        <w:rFonts w:ascii="Arial" w:hAnsi="Arial" w:cs="Arial"/>
        <w:iCs/>
        <w:sz w:val="12"/>
        <w:szCs w:val="12"/>
      </w:rPr>
      <w:t>Rendicontazione</w:t>
    </w:r>
    <w:r w:rsidRPr="005F7D8C">
      <w:rPr>
        <w:rFonts w:ascii="Arial" w:hAnsi="Arial" w:cs="Arial"/>
        <w:iCs/>
        <w:sz w:val="12"/>
        <w:szCs w:val="12"/>
      </w:rPr>
      <w:t xml:space="preserve"> _ </w:t>
    </w:r>
    <w:r w:rsidRPr="00F86A66">
      <w:rPr>
        <w:rFonts w:ascii="Arial" w:hAnsi="Arial" w:cs="Arial"/>
        <w:iCs/>
        <w:sz w:val="12"/>
        <w:szCs w:val="12"/>
      </w:rPr>
      <w:t>Servizi di consulenza in materia di innovazione e servizi di supporto all’innovazione</w:t>
    </w:r>
    <w:r w:rsidRPr="00431237">
      <w:rPr>
        <w:rFonts w:ascii="Arial" w:hAnsi="Arial" w:cs="Arial"/>
        <w:iCs/>
        <w:color w:val="000000"/>
        <w:sz w:val="12"/>
        <w:szCs w:val="12"/>
      </w:rPr>
      <w:t xml:space="preserve"> (v0</w:t>
    </w:r>
    <w:r>
      <w:rPr>
        <w:rFonts w:ascii="Arial" w:hAnsi="Arial" w:cs="Arial"/>
        <w:iCs/>
        <w:color w:val="000000"/>
        <w:sz w:val="12"/>
        <w:szCs w:val="12"/>
      </w:rPr>
      <w:t>1</w:t>
    </w:r>
    <w:r w:rsidRPr="00431237">
      <w:rPr>
        <w:rFonts w:ascii="Arial" w:hAnsi="Arial" w:cs="Arial"/>
        <w:iCs/>
        <w:color w:val="000000"/>
        <w:sz w:val="12"/>
        <w:szCs w:val="12"/>
      </w:rPr>
      <w:t>)</w:t>
    </w:r>
  </w:p>
  <w:p w:rsidR="002C0A8F" w:rsidRPr="005F7D8C" w:rsidRDefault="002C0A8F" w:rsidP="00D87F61">
    <w:pPr>
      <w:pStyle w:val="Pidipagina"/>
      <w:rPr>
        <w:rFonts w:ascii="Arial" w:hAnsi="Arial" w:cs="Arial"/>
        <w:iCs/>
        <w:sz w:val="12"/>
        <w:szCs w:val="12"/>
      </w:rPr>
    </w:pPr>
    <w:r w:rsidRPr="005F7D8C">
      <w:rPr>
        <w:rFonts w:ascii="Arial" w:hAnsi="Arial" w:cs="Arial"/>
        <w:iCs/>
        <w:sz w:val="12"/>
        <w:szCs w:val="12"/>
      </w:rPr>
      <w:t>© 201</w:t>
    </w:r>
    <w:r>
      <w:rPr>
        <w:rFonts w:ascii="Arial" w:hAnsi="Arial" w:cs="Arial"/>
        <w:iCs/>
        <w:sz w:val="12"/>
        <w:szCs w:val="12"/>
      </w:rPr>
      <w:t>9</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A8F" w:rsidRDefault="002C0A8F">
      <w:r>
        <w:separator/>
      </w:r>
    </w:p>
  </w:footnote>
  <w:footnote w:type="continuationSeparator" w:id="0">
    <w:p w:rsidR="002C0A8F" w:rsidRDefault="002C0A8F">
      <w:r>
        <w:continuationSeparator/>
      </w:r>
    </w:p>
  </w:footnote>
  <w:footnote w:id="1">
    <w:p w:rsidR="002C0A8F" w:rsidRDefault="002C0A8F" w:rsidP="004B5F02">
      <w:pPr>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rsidR="002C0A8F" w:rsidRDefault="002C0A8F"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3">
    <w:p w:rsidR="002C0A8F" w:rsidRDefault="002C0A8F" w:rsidP="004B5F02">
      <w:pPr>
        <w:pStyle w:val="Testonotaapidipagina"/>
        <w:jc w:val="both"/>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Indicare gli estremi della disposizione normativa.</w:t>
      </w:r>
    </w:p>
  </w:footnote>
  <w:footnote w:id="4">
    <w:p w:rsidR="002C0A8F" w:rsidRDefault="002C0A8F"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rsidR="002C0A8F" w:rsidRDefault="002C0A8F"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w:t>
      </w:r>
      <w:proofErr w:type="gramStart"/>
      <w:r>
        <w:rPr>
          <w:rFonts w:ascii="Arial" w:hAnsi="Arial" w:cs="Arial"/>
          <w:sz w:val="18"/>
          <w:szCs w:val="18"/>
        </w:rPr>
        <w:t>D.Lgs</w:t>
      </w:r>
      <w:proofErr w:type="gramEnd"/>
      <w:r>
        <w:rPr>
          <w:rFonts w:ascii="Arial" w:hAnsi="Arial" w:cs="Arial"/>
          <w:sz w:val="18"/>
          <w:szCs w:val="18"/>
        </w:rPr>
        <w:t>. 460/97.</w:t>
      </w:r>
    </w:p>
  </w:footnote>
  <w:footnote w:id="6">
    <w:p w:rsidR="002C0A8F" w:rsidRDefault="002C0A8F" w:rsidP="004B5F02">
      <w:pPr>
        <w:pStyle w:val="Testonotaapidipagina"/>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B3425FC"/>
    <w:multiLevelType w:val="hybridMultilevel"/>
    <w:tmpl w:val="F3F8FE5E"/>
    <w:lvl w:ilvl="0" w:tplc="BE402002">
      <w:start w:val="1"/>
      <w:numFmt w:val="lowerLetter"/>
      <w:lvlText w:val="%1)"/>
      <w:lvlJc w:val="left"/>
      <w:pPr>
        <w:tabs>
          <w:tab w:val="num" w:pos="360"/>
        </w:tabs>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3"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5"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63A04ECE"/>
    <w:multiLevelType w:val="hybridMultilevel"/>
    <w:tmpl w:val="19E6143E"/>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3"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9"/>
  </w:num>
  <w:num w:numId="2">
    <w:abstractNumId w:val="31"/>
  </w:num>
  <w:num w:numId="3">
    <w:abstractNumId w:val="32"/>
  </w:num>
  <w:num w:numId="4">
    <w:abstractNumId w:val="22"/>
  </w:num>
  <w:num w:numId="5">
    <w:abstractNumId w:val="2"/>
  </w:num>
  <w:num w:numId="6">
    <w:abstractNumId w:val="8"/>
  </w:num>
  <w:num w:numId="7">
    <w:abstractNumId w:val="5"/>
  </w:num>
  <w:num w:numId="8">
    <w:abstractNumId w:val="24"/>
  </w:num>
  <w:num w:numId="9">
    <w:abstractNumId w:val="36"/>
  </w:num>
  <w:num w:numId="10">
    <w:abstractNumId w:val="11"/>
  </w:num>
  <w:num w:numId="11">
    <w:abstractNumId w:val="17"/>
  </w:num>
  <w:num w:numId="12">
    <w:abstractNumId w:val="16"/>
  </w:num>
  <w:num w:numId="13">
    <w:abstractNumId w:val="25"/>
  </w:num>
  <w:num w:numId="14">
    <w:abstractNumId w:val="19"/>
  </w:num>
  <w:num w:numId="15">
    <w:abstractNumId w:val="21"/>
  </w:num>
  <w:num w:numId="16">
    <w:abstractNumId w:val="34"/>
  </w:num>
  <w:num w:numId="17">
    <w:abstractNumId w:val="27"/>
  </w:num>
  <w:num w:numId="18">
    <w:abstractNumId w:val="3"/>
  </w:num>
  <w:num w:numId="19">
    <w:abstractNumId w:val="33"/>
  </w:num>
  <w:num w:numId="20">
    <w:abstractNumId w:val="0"/>
  </w:num>
  <w:num w:numId="21">
    <w:abstractNumId w:val="13"/>
  </w:num>
  <w:num w:numId="22">
    <w:abstractNumId w:val="20"/>
  </w:num>
  <w:num w:numId="23">
    <w:abstractNumId w:val="15"/>
  </w:num>
  <w:num w:numId="24">
    <w:abstractNumId w:val="18"/>
  </w:num>
  <w:num w:numId="25">
    <w:abstractNumId w:val="26"/>
  </w:num>
  <w:num w:numId="26">
    <w:abstractNumId w:val="1"/>
  </w:num>
  <w:num w:numId="27">
    <w:abstractNumId w:val="14"/>
  </w:num>
  <w:num w:numId="28">
    <w:abstractNumId w:val="12"/>
  </w:num>
  <w:num w:numId="29">
    <w:abstractNumId w:val="10"/>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5"/>
  </w:num>
  <w:num w:numId="36">
    <w:abstractNumId w:val="23"/>
  </w:num>
  <w:num w:numId="37">
    <w:abstractNumId w:val="7"/>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1105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F91"/>
    <w:rsid w:val="001D5D47"/>
    <w:rsid w:val="001E1AC1"/>
    <w:rsid w:val="001E1E0C"/>
    <w:rsid w:val="001E260A"/>
    <w:rsid w:val="002035E3"/>
    <w:rsid w:val="002056EB"/>
    <w:rsid w:val="0020720B"/>
    <w:rsid w:val="0020750F"/>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0A8F"/>
    <w:rsid w:val="002C12EC"/>
    <w:rsid w:val="002C23F4"/>
    <w:rsid w:val="002C2ECF"/>
    <w:rsid w:val="002C3030"/>
    <w:rsid w:val="002C7597"/>
    <w:rsid w:val="002D1FB3"/>
    <w:rsid w:val="002D4EEF"/>
    <w:rsid w:val="002D6670"/>
    <w:rsid w:val="002E0B0A"/>
    <w:rsid w:val="002E0BB3"/>
    <w:rsid w:val="002E24BA"/>
    <w:rsid w:val="002E7791"/>
    <w:rsid w:val="002E7B57"/>
    <w:rsid w:val="002F3F30"/>
    <w:rsid w:val="002F48D9"/>
    <w:rsid w:val="00302B51"/>
    <w:rsid w:val="0030409F"/>
    <w:rsid w:val="00305553"/>
    <w:rsid w:val="003060AE"/>
    <w:rsid w:val="00307E7B"/>
    <w:rsid w:val="003101CB"/>
    <w:rsid w:val="00310717"/>
    <w:rsid w:val="00310881"/>
    <w:rsid w:val="003109C9"/>
    <w:rsid w:val="0031251A"/>
    <w:rsid w:val="003177DD"/>
    <w:rsid w:val="00317D7D"/>
    <w:rsid w:val="00320624"/>
    <w:rsid w:val="00320BB7"/>
    <w:rsid w:val="00322944"/>
    <w:rsid w:val="00331D1B"/>
    <w:rsid w:val="00334EA7"/>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82830"/>
    <w:rsid w:val="00392E6F"/>
    <w:rsid w:val="00394578"/>
    <w:rsid w:val="003A0E81"/>
    <w:rsid w:val="003A421A"/>
    <w:rsid w:val="003A434A"/>
    <w:rsid w:val="003A505A"/>
    <w:rsid w:val="003A6EA2"/>
    <w:rsid w:val="003A76E2"/>
    <w:rsid w:val="003A79F8"/>
    <w:rsid w:val="003B0D8D"/>
    <w:rsid w:val="003B17E2"/>
    <w:rsid w:val="003B1F3C"/>
    <w:rsid w:val="003B3AC7"/>
    <w:rsid w:val="003B5559"/>
    <w:rsid w:val="003C20A9"/>
    <w:rsid w:val="003C252D"/>
    <w:rsid w:val="003C3C49"/>
    <w:rsid w:val="003C3CAB"/>
    <w:rsid w:val="003C4AD8"/>
    <w:rsid w:val="003C7099"/>
    <w:rsid w:val="003C733E"/>
    <w:rsid w:val="003D2159"/>
    <w:rsid w:val="003D6699"/>
    <w:rsid w:val="003D6D3D"/>
    <w:rsid w:val="003D75FA"/>
    <w:rsid w:val="003E126A"/>
    <w:rsid w:val="003E2E33"/>
    <w:rsid w:val="003E2FA1"/>
    <w:rsid w:val="003E7C71"/>
    <w:rsid w:val="003F119A"/>
    <w:rsid w:val="003F5EF0"/>
    <w:rsid w:val="004008A3"/>
    <w:rsid w:val="00400C54"/>
    <w:rsid w:val="00406887"/>
    <w:rsid w:val="004069E2"/>
    <w:rsid w:val="0040748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0C89"/>
    <w:rsid w:val="00453531"/>
    <w:rsid w:val="0046437A"/>
    <w:rsid w:val="00464F93"/>
    <w:rsid w:val="00466AB7"/>
    <w:rsid w:val="0047121F"/>
    <w:rsid w:val="00480BC1"/>
    <w:rsid w:val="004819F4"/>
    <w:rsid w:val="004819F8"/>
    <w:rsid w:val="00483877"/>
    <w:rsid w:val="004839A8"/>
    <w:rsid w:val="004843B3"/>
    <w:rsid w:val="00487372"/>
    <w:rsid w:val="00490103"/>
    <w:rsid w:val="004919B0"/>
    <w:rsid w:val="0049445B"/>
    <w:rsid w:val="00496391"/>
    <w:rsid w:val="004A0918"/>
    <w:rsid w:val="004A1AF7"/>
    <w:rsid w:val="004A2B7F"/>
    <w:rsid w:val="004A35A7"/>
    <w:rsid w:val="004A5BDA"/>
    <w:rsid w:val="004B0DAB"/>
    <w:rsid w:val="004B1745"/>
    <w:rsid w:val="004B1F37"/>
    <w:rsid w:val="004B2313"/>
    <w:rsid w:val="004B5625"/>
    <w:rsid w:val="004B5F02"/>
    <w:rsid w:val="004B67DF"/>
    <w:rsid w:val="004C2549"/>
    <w:rsid w:val="004C30E7"/>
    <w:rsid w:val="004C31A9"/>
    <w:rsid w:val="004D41DA"/>
    <w:rsid w:val="004E1FB4"/>
    <w:rsid w:val="004E42F7"/>
    <w:rsid w:val="004E510B"/>
    <w:rsid w:val="004F10B9"/>
    <w:rsid w:val="004F2306"/>
    <w:rsid w:val="004F275E"/>
    <w:rsid w:val="004F525B"/>
    <w:rsid w:val="004F5767"/>
    <w:rsid w:val="004F7C27"/>
    <w:rsid w:val="0050036D"/>
    <w:rsid w:val="0050122C"/>
    <w:rsid w:val="00501362"/>
    <w:rsid w:val="00502612"/>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4E59"/>
    <w:rsid w:val="006251D0"/>
    <w:rsid w:val="0062746B"/>
    <w:rsid w:val="00627763"/>
    <w:rsid w:val="00630BB2"/>
    <w:rsid w:val="006326B1"/>
    <w:rsid w:val="00632FC5"/>
    <w:rsid w:val="00634C27"/>
    <w:rsid w:val="00635020"/>
    <w:rsid w:val="00642031"/>
    <w:rsid w:val="00643D83"/>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4807"/>
    <w:rsid w:val="00685A61"/>
    <w:rsid w:val="00686499"/>
    <w:rsid w:val="00686546"/>
    <w:rsid w:val="00686A58"/>
    <w:rsid w:val="00692327"/>
    <w:rsid w:val="00694CCC"/>
    <w:rsid w:val="006952F2"/>
    <w:rsid w:val="00695AB0"/>
    <w:rsid w:val="00695B9E"/>
    <w:rsid w:val="00696BD4"/>
    <w:rsid w:val="00697BDC"/>
    <w:rsid w:val="006A15F1"/>
    <w:rsid w:val="006A3D62"/>
    <w:rsid w:val="006B1806"/>
    <w:rsid w:val="006B48EE"/>
    <w:rsid w:val="006B71B3"/>
    <w:rsid w:val="006C046C"/>
    <w:rsid w:val="006C1212"/>
    <w:rsid w:val="006C3F4C"/>
    <w:rsid w:val="006D0751"/>
    <w:rsid w:val="006D1857"/>
    <w:rsid w:val="006D6A08"/>
    <w:rsid w:val="006E6E35"/>
    <w:rsid w:val="006F04B3"/>
    <w:rsid w:val="006F0649"/>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121E"/>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73D"/>
    <w:rsid w:val="007F691D"/>
    <w:rsid w:val="00801E44"/>
    <w:rsid w:val="0080590D"/>
    <w:rsid w:val="00806A57"/>
    <w:rsid w:val="0080705C"/>
    <w:rsid w:val="00812058"/>
    <w:rsid w:val="00814EA6"/>
    <w:rsid w:val="008153DE"/>
    <w:rsid w:val="0081734F"/>
    <w:rsid w:val="00820087"/>
    <w:rsid w:val="00821517"/>
    <w:rsid w:val="008219CB"/>
    <w:rsid w:val="008259CE"/>
    <w:rsid w:val="00825BF1"/>
    <w:rsid w:val="008325E0"/>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3A6F"/>
    <w:rsid w:val="008B42B0"/>
    <w:rsid w:val="008B4B55"/>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64C1"/>
    <w:rsid w:val="00906B5B"/>
    <w:rsid w:val="00906BFF"/>
    <w:rsid w:val="00912BC4"/>
    <w:rsid w:val="00913163"/>
    <w:rsid w:val="00913857"/>
    <w:rsid w:val="00917F7E"/>
    <w:rsid w:val="0092178B"/>
    <w:rsid w:val="0092343A"/>
    <w:rsid w:val="00932AF0"/>
    <w:rsid w:val="00934956"/>
    <w:rsid w:val="00937F2E"/>
    <w:rsid w:val="009528F3"/>
    <w:rsid w:val="00957BAD"/>
    <w:rsid w:val="0096242D"/>
    <w:rsid w:val="00964AA3"/>
    <w:rsid w:val="009668C8"/>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0829"/>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5330"/>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4744C"/>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40D21"/>
    <w:rsid w:val="00D41235"/>
    <w:rsid w:val="00D4258D"/>
    <w:rsid w:val="00D42666"/>
    <w:rsid w:val="00D439DC"/>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3E9D"/>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E4D9E"/>
    <w:rsid w:val="00DE6593"/>
    <w:rsid w:val="00DF0C29"/>
    <w:rsid w:val="00DF22C0"/>
    <w:rsid w:val="00DF6923"/>
    <w:rsid w:val="00DF70B4"/>
    <w:rsid w:val="00E00CCE"/>
    <w:rsid w:val="00E03F7D"/>
    <w:rsid w:val="00E05B0C"/>
    <w:rsid w:val="00E0709F"/>
    <w:rsid w:val="00E07E6C"/>
    <w:rsid w:val="00E133CD"/>
    <w:rsid w:val="00E176D8"/>
    <w:rsid w:val="00E20015"/>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E3AE3"/>
    <w:rsid w:val="00EF4667"/>
    <w:rsid w:val="00EF67D2"/>
    <w:rsid w:val="00EF7E1E"/>
    <w:rsid w:val="00F016EA"/>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24D21"/>
    <w:rsid w:val="00F3611A"/>
    <w:rsid w:val="00F42D23"/>
    <w:rsid w:val="00F434E8"/>
    <w:rsid w:val="00F43AB9"/>
    <w:rsid w:val="00F464EB"/>
    <w:rsid w:val="00F467D1"/>
    <w:rsid w:val="00F50177"/>
    <w:rsid w:val="00F50F21"/>
    <w:rsid w:val="00F532AF"/>
    <w:rsid w:val="00F536AE"/>
    <w:rsid w:val="00F5642D"/>
    <w:rsid w:val="00F5683D"/>
    <w:rsid w:val="00F70DF4"/>
    <w:rsid w:val="00F82F7C"/>
    <w:rsid w:val="00F83940"/>
    <w:rsid w:val="00F84072"/>
    <w:rsid w:val="00F85A2B"/>
    <w:rsid w:val="00F86262"/>
    <w:rsid w:val="00F91EB8"/>
    <w:rsid w:val="00F9357C"/>
    <w:rsid w:val="00F9694F"/>
    <w:rsid w:val="00FA034D"/>
    <w:rsid w:val="00FA220E"/>
    <w:rsid w:val="00FA342F"/>
    <w:rsid w:val="00FA3762"/>
    <w:rsid w:val="00FA532E"/>
    <w:rsid w:val="00FB30FE"/>
    <w:rsid w:val="00FB3AFA"/>
    <w:rsid w:val="00FB4157"/>
    <w:rsid w:val="00FB5167"/>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110593"/>
    <o:shapelayout v:ext="edit">
      <o:idmap v:ext="edit" data="1"/>
    </o:shapelayout>
  </w:shapeDefaults>
  <w:decimalSymbol w:val=","/>
  <w:listSeparator w:val=";"/>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1734F"/>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rmatvorlage1">
    <w:name w:val="Formatvorlage1"/>
    <w:basedOn w:val="Normale"/>
    <w:rsid w:val="00C211B6"/>
    <w:pPr>
      <w:widowControl w:val="0"/>
      <w:suppressAutoHyphens/>
    </w:pPr>
    <w:rPr>
      <w:sz w:val="18"/>
      <w:szCs w:val="20"/>
      <w:lang w:val="de-DE" w:eastAsia="ar-SA"/>
    </w:rPr>
  </w:style>
  <w:style w:type="character" w:styleId="Collegamentoipertestuale">
    <w:name w:val="Hyperlink"/>
    <w:rsid w:val="00C211B6"/>
    <w:rPr>
      <w:color w:val="0000FF"/>
      <w:u w:val="single"/>
    </w:rPr>
  </w:style>
  <w:style w:type="table" w:styleId="Grigliatabella">
    <w:name w:val="Table Grid"/>
    <w:basedOn w:val="Tabellanorma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rsid w:val="008D387C"/>
    <w:pPr>
      <w:tabs>
        <w:tab w:val="center" w:pos="4819"/>
        <w:tab w:val="right" w:pos="9638"/>
      </w:tabs>
    </w:pPr>
  </w:style>
  <w:style w:type="character" w:styleId="Numeropagina">
    <w:name w:val="page number"/>
    <w:basedOn w:val="Carpredefinitoparagrafo"/>
    <w:rsid w:val="008D387C"/>
  </w:style>
  <w:style w:type="paragraph" w:styleId="Intestazione">
    <w:name w:val="header"/>
    <w:basedOn w:val="Normale"/>
    <w:rsid w:val="008D387C"/>
    <w:pPr>
      <w:tabs>
        <w:tab w:val="center" w:pos="4819"/>
        <w:tab w:val="right" w:pos="9638"/>
      </w:tabs>
    </w:pPr>
  </w:style>
  <w:style w:type="paragraph" w:styleId="Corpotesto">
    <w:name w:val="Body Text"/>
    <w:basedOn w:val="Normale"/>
    <w:link w:val="CorpotestoCarattere"/>
    <w:rsid w:val="00BA085A"/>
    <w:pPr>
      <w:widowControl w:val="0"/>
      <w:suppressAutoHyphens/>
    </w:pPr>
    <w:rPr>
      <w:sz w:val="22"/>
      <w:szCs w:val="22"/>
      <w:lang w:val="de-DE" w:eastAsia="ar-SA"/>
    </w:rPr>
  </w:style>
  <w:style w:type="character" w:customStyle="1" w:styleId="CorpotestoCarattere">
    <w:name w:val="Corpo testo Carattere"/>
    <w:link w:val="Corpotesto"/>
    <w:rsid w:val="00BA085A"/>
    <w:rPr>
      <w:sz w:val="22"/>
      <w:szCs w:val="22"/>
      <w:lang w:val="de-DE" w:eastAsia="ar-SA" w:bidi="ar-SA"/>
    </w:rPr>
  </w:style>
  <w:style w:type="paragraph" w:styleId="Testofumetto">
    <w:name w:val="Balloon Text"/>
    <w:basedOn w:val="Normale"/>
    <w:semiHidden/>
    <w:rsid w:val="006A3D62"/>
    <w:rPr>
      <w:rFonts w:ascii="Tahoma" w:hAnsi="Tahoma" w:cs="Tahoma"/>
      <w:sz w:val="16"/>
      <w:szCs w:val="16"/>
    </w:rPr>
  </w:style>
  <w:style w:type="character" w:styleId="Rimandocommento">
    <w:name w:val="annotation reference"/>
    <w:semiHidden/>
    <w:rsid w:val="004F2306"/>
    <w:rPr>
      <w:sz w:val="16"/>
      <w:szCs w:val="16"/>
    </w:rPr>
  </w:style>
  <w:style w:type="paragraph" w:styleId="Testocommento">
    <w:name w:val="annotation text"/>
    <w:basedOn w:val="Normale"/>
    <w:semiHidden/>
    <w:rsid w:val="004F2306"/>
    <w:rPr>
      <w:sz w:val="20"/>
      <w:szCs w:val="20"/>
    </w:rPr>
  </w:style>
  <w:style w:type="paragraph" w:styleId="Soggettocommento">
    <w:name w:val="annotation subject"/>
    <w:basedOn w:val="Testocommento"/>
    <w:next w:val="Testocommento"/>
    <w:semiHidden/>
    <w:rsid w:val="004F2306"/>
    <w:rPr>
      <w:b/>
      <w:bCs/>
    </w:rPr>
  </w:style>
  <w:style w:type="character" w:customStyle="1" w:styleId="Carattere2">
    <w:name w:val="Carattere2"/>
    <w:rsid w:val="00FA3762"/>
    <w:rPr>
      <w:sz w:val="22"/>
      <w:szCs w:val="22"/>
      <w:lang w:val="de-DE" w:eastAsia="ar-SA" w:bidi="ar-SA"/>
    </w:rPr>
  </w:style>
  <w:style w:type="paragraph" w:styleId="Testonotadichiusura">
    <w:name w:val="endnote text"/>
    <w:basedOn w:val="Normale"/>
    <w:link w:val="TestonotadichiusuraCarattere"/>
    <w:semiHidden/>
    <w:rsid w:val="00FA3762"/>
    <w:pPr>
      <w:widowControl w:val="0"/>
      <w:suppressAutoHyphens/>
    </w:pPr>
    <w:rPr>
      <w:sz w:val="22"/>
      <w:szCs w:val="22"/>
      <w:lang w:val="de-DE" w:eastAsia="ar-SA"/>
    </w:rPr>
  </w:style>
  <w:style w:type="character" w:customStyle="1" w:styleId="TestonotadichiusuraCarattere">
    <w:name w:val="Testo nota di chiusura Carattere"/>
    <w:link w:val="Testonotadichiusura"/>
    <w:semiHidden/>
    <w:rsid w:val="00FA3762"/>
    <w:rPr>
      <w:sz w:val="22"/>
      <w:szCs w:val="22"/>
      <w:lang w:val="de-DE" w:eastAsia="ar-SA" w:bidi="ar-SA"/>
    </w:rPr>
  </w:style>
  <w:style w:type="paragraph" w:styleId="Testonotaapidipagina">
    <w:name w:val="footnote text"/>
    <w:basedOn w:val="Normale"/>
    <w:link w:val="TestonotaapidipaginaCarattere"/>
    <w:semiHidden/>
    <w:rsid w:val="00134F50"/>
    <w:rPr>
      <w:sz w:val="20"/>
      <w:szCs w:val="20"/>
    </w:rPr>
  </w:style>
  <w:style w:type="character" w:styleId="Rimandonotaapidipagina">
    <w:name w:val="footnote reference"/>
    <w:semiHidden/>
    <w:rsid w:val="00134F50"/>
    <w:rPr>
      <w:vertAlign w:val="superscript"/>
    </w:rPr>
  </w:style>
  <w:style w:type="paragraph" w:customStyle="1" w:styleId="Testonormaleprima12">
    <w:name w:val="Testo_normale + prima 12"/>
    <w:basedOn w:val="Normale"/>
    <w:next w:val="Normale"/>
    <w:rsid w:val="00D4691D"/>
    <w:pPr>
      <w:widowControl w:val="0"/>
      <w:spacing w:before="240" w:line="288" w:lineRule="auto"/>
      <w:jc w:val="both"/>
    </w:pPr>
    <w:rPr>
      <w:rFonts w:ascii="Arial" w:eastAsia="Times" w:hAnsi="Arial"/>
      <w:sz w:val="22"/>
      <w:szCs w:val="22"/>
    </w:rPr>
  </w:style>
  <w:style w:type="character" w:customStyle="1" w:styleId="TestonotaapidipaginaCarattere">
    <w:name w:val="Testo nota a piè di pagina Carattere"/>
    <w:link w:val="Testonotaapidipagina"/>
    <w:semiHidden/>
    <w:rsid w:val="004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176385094">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82643992">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00601752">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337994820">
      <w:bodyDiv w:val="1"/>
      <w:marLeft w:val="0"/>
      <w:marRight w:val="0"/>
      <w:marTop w:val="0"/>
      <w:marBottom w:val="0"/>
      <w:divBdr>
        <w:top w:val="none" w:sz="0" w:space="0" w:color="auto"/>
        <w:left w:val="none" w:sz="0" w:space="0" w:color="auto"/>
        <w:bottom w:val="none" w:sz="0" w:space="0" w:color="auto"/>
        <w:right w:val="none" w:sz="0" w:space="0" w:color="auto"/>
      </w:divBdr>
    </w:div>
    <w:div w:id="1345284272">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542327893">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18678650">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0839287">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1967076771">
      <w:bodyDiv w:val="1"/>
      <w:marLeft w:val="0"/>
      <w:marRight w:val="0"/>
      <w:marTop w:val="0"/>
      <w:marBottom w:val="0"/>
      <w:divBdr>
        <w:top w:val="none" w:sz="0" w:space="0" w:color="auto"/>
        <w:left w:val="none" w:sz="0" w:space="0" w:color="auto"/>
        <w:bottom w:val="none" w:sz="0" w:space="0" w:color="auto"/>
        <w:right w:val="none" w:sz="0" w:space="0" w:color="auto"/>
      </w:divBdr>
    </w:div>
    <w:div w:id="2008169135">
      <w:bodyDiv w:val="1"/>
      <w:marLeft w:val="0"/>
      <w:marRight w:val="0"/>
      <w:marTop w:val="0"/>
      <w:marBottom w:val="0"/>
      <w:divBdr>
        <w:top w:val="none" w:sz="0" w:space="0" w:color="auto"/>
        <w:left w:val="none" w:sz="0" w:space="0" w:color="auto"/>
        <w:bottom w:val="none" w:sz="0" w:space="0" w:color="auto"/>
        <w:right w:val="none" w:sz="0" w:space="0" w:color="auto"/>
      </w:divBdr>
    </w:div>
    <w:div w:id="2022195814">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mailto:rpd@provincia.bz.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neraldirektion.direzionegenerale@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zionegenerale@provincia.bz.it" TargetMode="External"/><Relationship Id="rId5" Type="http://schemas.openxmlformats.org/officeDocument/2006/relationships/webSettings" Target="webSettings.xml"/><Relationship Id="rId15" Type="http://schemas.openxmlformats.org/officeDocument/2006/relationships/hyperlink" Target="http://www.provincia.bz.it/it/amministrazione-trasparente/dati-ulteriori.asp"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pd_dsb@pec.prov.bz.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125077-A69A-4805-B19E-A8BC2ED0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25AD2A57.dotm</Template>
  <TotalTime>0</TotalTime>
  <Pages>11</Pages>
  <Words>3076</Words>
  <Characters>17536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20571</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cp:lastModifiedBy>
  <cp:revision>75</cp:revision>
  <cp:lastPrinted>2017-10-04T09:36:00Z</cp:lastPrinted>
  <dcterms:created xsi:type="dcterms:W3CDTF">2018-03-14T15:18:00Z</dcterms:created>
  <dcterms:modified xsi:type="dcterms:W3CDTF">2019-02-07T11:57:00Z</dcterms:modified>
</cp:coreProperties>
</file>