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F00C6" w14:textId="3573D8BE" w:rsidR="00416A37" w:rsidRPr="00DA0505" w:rsidRDefault="00690F48" w:rsidP="00C60475">
      <w:pPr>
        <w:spacing w:after="120" w:line="180" w:lineRule="exact"/>
        <w:jc w:val="right"/>
        <w:rPr>
          <w:rFonts w:ascii="Arial" w:hAnsi="Arial" w:cs="Arial"/>
          <w:b/>
          <w:sz w:val="18"/>
          <w:szCs w:val="18"/>
          <w:lang w:val="de-DE"/>
        </w:rPr>
      </w:pPr>
      <w:r w:rsidRPr="00DA0505">
        <w:rPr>
          <w:rFonts w:ascii="Arial" w:hAnsi="Arial" w:cs="Arial"/>
          <w:b/>
          <w:sz w:val="18"/>
          <w:szCs w:val="18"/>
          <w:lang w:val="de-DE"/>
        </w:rPr>
        <w:t>Anlage</w:t>
      </w:r>
      <w:r w:rsidR="00C60475" w:rsidRPr="00DA0505">
        <w:rPr>
          <w:rFonts w:ascii="Arial" w:hAnsi="Arial" w:cs="Arial"/>
          <w:b/>
          <w:sz w:val="18"/>
          <w:szCs w:val="18"/>
          <w:lang w:val="de-DE"/>
        </w:rPr>
        <w:t xml:space="preserve"> </w:t>
      </w:r>
      <w:r w:rsidR="00366525" w:rsidRPr="00DA0505">
        <w:rPr>
          <w:rFonts w:ascii="Arial" w:hAnsi="Arial" w:cs="Arial"/>
          <w:b/>
          <w:sz w:val="18"/>
          <w:szCs w:val="18"/>
          <w:lang w:val="de-DE"/>
        </w:rPr>
        <w:t>1</w:t>
      </w:r>
    </w:p>
    <w:p w14:paraId="0B51BB30" w14:textId="25E02EB3" w:rsidR="00C60475" w:rsidRPr="00DA0505" w:rsidRDefault="00C60475" w:rsidP="00846260">
      <w:pPr>
        <w:spacing w:after="0" w:line="240" w:lineRule="auto"/>
        <w:jc w:val="right"/>
        <w:rPr>
          <w:rFonts w:ascii="Arial" w:hAnsi="Arial" w:cs="Arial"/>
          <w:b/>
          <w:sz w:val="18"/>
          <w:szCs w:val="18"/>
          <w:lang w:val="de-DE"/>
        </w:rPr>
      </w:pPr>
    </w:p>
    <w:p w14:paraId="246C401A" w14:textId="7875FBD9" w:rsidR="00D43826" w:rsidRPr="00DA0505" w:rsidRDefault="00690F48" w:rsidP="00D43826">
      <w:pPr>
        <w:spacing w:after="120" w:line="240" w:lineRule="auto"/>
        <w:jc w:val="center"/>
        <w:rPr>
          <w:rFonts w:ascii="Arial" w:hAnsi="Arial" w:cs="Arial"/>
          <w:b/>
          <w:sz w:val="18"/>
          <w:szCs w:val="18"/>
          <w:lang w:val="de-DE"/>
        </w:rPr>
      </w:pPr>
      <w:r w:rsidRPr="00DA0505">
        <w:rPr>
          <w:rFonts w:ascii="Arial" w:hAnsi="Arial" w:cs="Arial"/>
          <w:b/>
          <w:lang w:val="de-DE"/>
        </w:rPr>
        <w:t>Ersatzerklärung über die Zusammensetzung des Verwaltungsorgans</w:t>
      </w:r>
    </w:p>
    <w:p w14:paraId="2DEE25EA" w14:textId="19257C8C" w:rsidR="00D43826" w:rsidRPr="00690F48" w:rsidRDefault="00690F48" w:rsidP="00D43826">
      <w:pPr>
        <w:spacing w:after="120" w:line="180" w:lineRule="exact"/>
        <w:jc w:val="center"/>
        <w:rPr>
          <w:rFonts w:ascii="Arial" w:hAnsi="Arial" w:cs="Arial"/>
          <w:b/>
          <w:sz w:val="20"/>
          <w:szCs w:val="20"/>
          <w:lang w:val="de-DE"/>
        </w:rPr>
      </w:pPr>
      <w:r>
        <w:rPr>
          <w:rFonts w:ascii="Arial" w:hAnsi="Arial" w:cs="Arial"/>
          <w:b/>
          <w:sz w:val="18"/>
          <w:szCs w:val="18"/>
          <w:lang w:val="de-DE"/>
        </w:rPr>
        <w:t>R</w:t>
      </w:r>
      <w:r w:rsidRPr="00690F48">
        <w:rPr>
          <w:rFonts w:ascii="Arial" w:hAnsi="Arial" w:cs="Arial"/>
          <w:b/>
          <w:sz w:val="18"/>
          <w:szCs w:val="18"/>
          <w:lang w:val="de-DE"/>
        </w:rPr>
        <w:t xml:space="preserve">echtsverbindliche Eigenerklärung </w:t>
      </w:r>
      <w:r w:rsidR="00D43826" w:rsidRPr="00690F48">
        <w:rPr>
          <w:rFonts w:ascii="Arial" w:hAnsi="Arial" w:cs="Arial"/>
          <w:b/>
          <w:sz w:val="18"/>
          <w:szCs w:val="18"/>
          <w:lang w:val="de-DE"/>
        </w:rPr>
        <w:t xml:space="preserve">(D.P.R. </w:t>
      </w:r>
      <w:r>
        <w:rPr>
          <w:rFonts w:ascii="Arial" w:hAnsi="Arial" w:cs="Arial"/>
          <w:b/>
          <w:sz w:val="18"/>
          <w:szCs w:val="18"/>
          <w:lang w:val="de-DE"/>
        </w:rPr>
        <w:t>Nr</w:t>
      </w:r>
      <w:r w:rsidR="00D43826" w:rsidRPr="00690F48">
        <w:rPr>
          <w:rFonts w:ascii="Arial" w:hAnsi="Arial" w:cs="Arial"/>
          <w:b/>
          <w:sz w:val="18"/>
          <w:szCs w:val="18"/>
          <w:lang w:val="de-DE"/>
        </w:rPr>
        <w:t xml:space="preserve">. 445/2000) </w:t>
      </w:r>
      <w:r w:rsidR="00D43826" w:rsidRPr="00690F48">
        <w:rPr>
          <w:rFonts w:ascii="Arial" w:hAnsi="Arial" w:cs="Arial"/>
          <w:b/>
          <w:sz w:val="18"/>
          <w:szCs w:val="18"/>
          <w:vertAlign w:val="superscript"/>
          <w:lang w:val="de-DE"/>
        </w:rPr>
        <w:t>(1)</w:t>
      </w:r>
    </w:p>
    <w:p w14:paraId="7B3C5FEF" w14:textId="77777777" w:rsidR="00D43826" w:rsidRPr="00DA0505" w:rsidRDefault="00D43826" w:rsidP="00846260">
      <w:pPr>
        <w:spacing w:after="0" w:line="240" w:lineRule="auto"/>
        <w:jc w:val="both"/>
        <w:rPr>
          <w:rFonts w:ascii="Arial" w:hAnsi="Arial" w:cs="Arial"/>
          <w:sz w:val="20"/>
          <w:szCs w:val="20"/>
          <w:lang w:val="de-DE"/>
        </w:rPr>
      </w:pPr>
    </w:p>
    <w:p w14:paraId="563FC8CE" w14:textId="25D2701F" w:rsidR="00D43826" w:rsidRPr="00DA0505" w:rsidRDefault="00690F48" w:rsidP="00D43826">
      <w:pPr>
        <w:spacing w:after="120" w:line="240" w:lineRule="auto"/>
        <w:jc w:val="both"/>
        <w:rPr>
          <w:rFonts w:ascii="Arial" w:hAnsi="Arial" w:cs="Arial"/>
          <w:sz w:val="20"/>
          <w:szCs w:val="20"/>
          <w:lang w:val="de-DE"/>
        </w:rPr>
      </w:pPr>
      <w:r w:rsidRPr="00DA0505">
        <w:rPr>
          <w:rFonts w:ascii="Arial" w:hAnsi="Arial" w:cs="Arial"/>
          <w:sz w:val="20"/>
          <w:szCs w:val="20"/>
          <w:lang w:val="de-DE"/>
        </w:rPr>
        <w:t>Der/die Unterfertigte</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geboren in</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am</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Steuernummer</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wohnhaft in</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PLZ</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Straße/Platz</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Pr="00DA0505">
        <w:rPr>
          <w:rFonts w:ascii="Arial" w:hAnsi="Arial" w:cs="Arial"/>
          <w:sz w:val="20"/>
          <w:szCs w:val="20"/>
          <w:lang w:val="de-DE"/>
        </w:rPr>
        <w:t>Nr</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p>
    <w:p w14:paraId="0FD1FCBB" w14:textId="0BB2370A" w:rsidR="00D43826" w:rsidRPr="00DA0505" w:rsidRDefault="00690F48" w:rsidP="00D43826">
      <w:pPr>
        <w:spacing w:after="120" w:line="240" w:lineRule="auto"/>
        <w:jc w:val="both"/>
        <w:rPr>
          <w:rFonts w:ascii="Arial" w:hAnsi="Arial" w:cs="Arial"/>
          <w:b/>
          <w:sz w:val="18"/>
          <w:szCs w:val="18"/>
          <w:lang w:val="de-DE"/>
        </w:rPr>
      </w:pPr>
      <w:r w:rsidRPr="00DA0505">
        <w:rPr>
          <w:rFonts w:ascii="Arial" w:hAnsi="Arial" w:cs="Arial"/>
          <w:sz w:val="20"/>
          <w:szCs w:val="20"/>
          <w:lang w:val="de-DE"/>
        </w:rPr>
        <w:t>in seiner/ihrer Eigenschaft als gesetzliche/r Vertreter/in der Gesellschaft/Verein/Genossenschaft</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D43826" w:rsidRPr="00DA0505">
        <w:rPr>
          <w:rFonts w:ascii="Arial" w:hAnsi="Arial" w:cs="Arial"/>
          <w:sz w:val="20"/>
          <w:szCs w:val="20"/>
          <w:lang w:val="de-DE"/>
        </w:rPr>
        <w:t xml:space="preserve">, </w:t>
      </w:r>
      <w:r w:rsidR="009862BB">
        <w:rPr>
          <w:rFonts w:ascii="Arial" w:hAnsi="Arial" w:cs="Arial"/>
          <w:sz w:val="20"/>
          <w:szCs w:val="20"/>
          <w:lang w:val="de-DE"/>
        </w:rPr>
        <w:t xml:space="preserve">mit Sitz in </w:t>
      </w:r>
      <w:r w:rsidR="009862BB" w:rsidRPr="00DA0505">
        <w:rPr>
          <w:rFonts w:ascii="Arial" w:hAnsi="Arial" w:cs="Arial"/>
          <w:b/>
          <w:bCs/>
          <w:sz w:val="20"/>
          <w:szCs w:val="20"/>
          <w:lang w:val="de-DE"/>
        </w:rPr>
        <w:fldChar w:fldCharType="begin">
          <w:ffData>
            <w:name w:val="Text3"/>
            <w:enabled/>
            <w:calcOnExit w:val="0"/>
            <w:textInput/>
          </w:ffData>
        </w:fldChar>
      </w:r>
      <w:r w:rsidR="009862BB" w:rsidRPr="00DA0505">
        <w:rPr>
          <w:rFonts w:ascii="Arial" w:hAnsi="Arial" w:cs="Arial"/>
          <w:b/>
          <w:bCs/>
          <w:sz w:val="20"/>
          <w:szCs w:val="20"/>
          <w:lang w:val="de-DE"/>
        </w:rPr>
        <w:instrText xml:space="preserve"> FORMTEXT </w:instrText>
      </w:r>
      <w:r w:rsidR="009862BB" w:rsidRPr="00DA0505">
        <w:rPr>
          <w:rFonts w:ascii="Arial" w:hAnsi="Arial" w:cs="Arial"/>
          <w:b/>
          <w:bCs/>
          <w:sz w:val="20"/>
          <w:szCs w:val="20"/>
          <w:lang w:val="de-DE"/>
        </w:rPr>
      </w:r>
      <w:r w:rsidR="009862BB" w:rsidRPr="00DA0505">
        <w:rPr>
          <w:rFonts w:ascii="Arial" w:hAnsi="Arial" w:cs="Arial"/>
          <w:b/>
          <w:bCs/>
          <w:sz w:val="20"/>
          <w:szCs w:val="20"/>
          <w:lang w:val="de-DE"/>
        </w:rPr>
        <w:fldChar w:fldCharType="separate"/>
      </w:r>
      <w:r w:rsidR="008B7248">
        <w:rPr>
          <w:rFonts w:ascii="Arial" w:hAnsi="Arial" w:cs="Arial"/>
          <w:b/>
          <w:bCs/>
          <w:noProof/>
          <w:sz w:val="20"/>
          <w:szCs w:val="20"/>
          <w:lang w:val="de-DE"/>
        </w:rPr>
        <w:t>Straße</w:t>
      </w:r>
      <w:r w:rsidR="009862BB" w:rsidRPr="00DA0505">
        <w:rPr>
          <w:rFonts w:ascii="Arial" w:hAnsi="Arial" w:cs="Arial"/>
          <w:b/>
          <w:bCs/>
          <w:sz w:val="20"/>
          <w:szCs w:val="20"/>
          <w:lang w:val="de-DE"/>
        </w:rPr>
        <w:fldChar w:fldCharType="end"/>
      </w:r>
      <w:r w:rsidR="009862BB" w:rsidRPr="009862BB">
        <w:rPr>
          <w:rFonts w:ascii="Arial" w:hAnsi="Arial" w:cs="Arial"/>
          <w:sz w:val="20"/>
          <w:szCs w:val="20"/>
          <w:lang w:val="de-DE"/>
        </w:rPr>
        <w:t xml:space="preserve">, Nr. </w:t>
      </w:r>
      <w:r w:rsidR="009862BB" w:rsidRPr="00DA0505">
        <w:rPr>
          <w:rFonts w:ascii="Arial" w:hAnsi="Arial" w:cs="Arial"/>
          <w:b/>
          <w:bCs/>
          <w:sz w:val="20"/>
          <w:szCs w:val="20"/>
          <w:lang w:val="de-DE"/>
        </w:rPr>
        <w:fldChar w:fldCharType="begin">
          <w:ffData>
            <w:name w:val="Text3"/>
            <w:enabled/>
            <w:calcOnExit w:val="0"/>
            <w:textInput/>
          </w:ffData>
        </w:fldChar>
      </w:r>
      <w:r w:rsidR="009862BB" w:rsidRPr="00DA0505">
        <w:rPr>
          <w:rFonts w:ascii="Arial" w:hAnsi="Arial" w:cs="Arial"/>
          <w:b/>
          <w:bCs/>
          <w:sz w:val="20"/>
          <w:szCs w:val="20"/>
          <w:lang w:val="de-DE"/>
        </w:rPr>
        <w:instrText xml:space="preserve"> FORMTEXT </w:instrText>
      </w:r>
      <w:r w:rsidR="009862BB" w:rsidRPr="00DA0505">
        <w:rPr>
          <w:rFonts w:ascii="Arial" w:hAnsi="Arial" w:cs="Arial"/>
          <w:b/>
          <w:bCs/>
          <w:sz w:val="20"/>
          <w:szCs w:val="20"/>
          <w:lang w:val="de-DE"/>
        </w:rPr>
      </w:r>
      <w:r w:rsidR="009862BB" w:rsidRPr="00DA0505">
        <w:rPr>
          <w:rFonts w:ascii="Arial" w:hAnsi="Arial" w:cs="Arial"/>
          <w:b/>
          <w:bCs/>
          <w:sz w:val="20"/>
          <w:szCs w:val="20"/>
          <w:lang w:val="de-DE"/>
        </w:rPr>
        <w:fldChar w:fldCharType="separate"/>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sz w:val="20"/>
          <w:szCs w:val="20"/>
          <w:lang w:val="de-DE"/>
        </w:rPr>
        <w:fldChar w:fldCharType="end"/>
      </w:r>
      <w:r w:rsidR="009862BB" w:rsidRPr="009862BB">
        <w:rPr>
          <w:rFonts w:ascii="Arial" w:hAnsi="Arial" w:cs="Arial"/>
          <w:sz w:val="20"/>
          <w:szCs w:val="20"/>
          <w:lang w:val="de-DE"/>
        </w:rPr>
        <w:t xml:space="preserve">, </w:t>
      </w:r>
      <w:r w:rsidR="009862BB" w:rsidRPr="00DA0505">
        <w:rPr>
          <w:rFonts w:ascii="Arial" w:hAnsi="Arial" w:cs="Arial"/>
          <w:b/>
          <w:bCs/>
          <w:sz w:val="20"/>
          <w:szCs w:val="20"/>
          <w:lang w:val="de-DE"/>
        </w:rPr>
        <w:fldChar w:fldCharType="begin">
          <w:ffData>
            <w:name w:val="Text3"/>
            <w:enabled/>
            <w:calcOnExit w:val="0"/>
            <w:textInput/>
          </w:ffData>
        </w:fldChar>
      </w:r>
      <w:r w:rsidR="009862BB" w:rsidRPr="00DA0505">
        <w:rPr>
          <w:rFonts w:ascii="Arial" w:hAnsi="Arial" w:cs="Arial"/>
          <w:b/>
          <w:bCs/>
          <w:sz w:val="20"/>
          <w:szCs w:val="20"/>
          <w:lang w:val="de-DE"/>
        </w:rPr>
        <w:instrText xml:space="preserve"> FORMTEXT </w:instrText>
      </w:r>
      <w:r w:rsidR="009862BB" w:rsidRPr="00DA0505">
        <w:rPr>
          <w:rFonts w:ascii="Arial" w:hAnsi="Arial" w:cs="Arial"/>
          <w:b/>
          <w:bCs/>
          <w:sz w:val="20"/>
          <w:szCs w:val="20"/>
          <w:lang w:val="de-DE"/>
        </w:rPr>
      </w:r>
      <w:r w:rsidR="009862BB" w:rsidRPr="00DA0505">
        <w:rPr>
          <w:rFonts w:ascii="Arial" w:hAnsi="Arial" w:cs="Arial"/>
          <w:b/>
          <w:bCs/>
          <w:sz w:val="20"/>
          <w:szCs w:val="20"/>
          <w:lang w:val="de-DE"/>
        </w:rPr>
        <w:fldChar w:fldCharType="separate"/>
      </w:r>
      <w:r w:rsidR="008B7248">
        <w:rPr>
          <w:rFonts w:ascii="Arial" w:hAnsi="Arial" w:cs="Arial"/>
          <w:b/>
          <w:bCs/>
          <w:noProof/>
          <w:sz w:val="20"/>
          <w:szCs w:val="20"/>
          <w:lang w:val="de-DE"/>
        </w:rPr>
        <w:t>PLZ</w:t>
      </w:r>
      <w:r w:rsidR="009862BB" w:rsidRPr="00DA0505">
        <w:rPr>
          <w:rFonts w:ascii="Arial" w:hAnsi="Arial" w:cs="Arial"/>
          <w:b/>
          <w:bCs/>
          <w:sz w:val="20"/>
          <w:szCs w:val="20"/>
          <w:lang w:val="de-DE"/>
        </w:rPr>
        <w:fldChar w:fldCharType="end"/>
      </w:r>
      <w:r w:rsidR="009862BB">
        <w:rPr>
          <w:rFonts w:ascii="Arial" w:hAnsi="Arial" w:cs="Arial"/>
          <w:b/>
          <w:bCs/>
          <w:sz w:val="20"/>
          <w:szCs w:val="20"/>
          <w:lang w:val="de-DE"/>
        </w:rPr>
        <w:t xml:space="preserve"> </w:t>
      </w:r>
      <w:r w:rsidR="009862BB" w:rsidRPr="00DA0505">
        <w:rPr>
          <w:rFonts w:ascii="Arial" w:hAnsi="Arial" w:cs="Arial"/>
          <w:b/>
          <w:bCs/>
          <w:sz w:val="20"/>
          <w:szCs w:val="20"/>
          <w:lang w:val="de-DE"/>
        </w:rPr>
        <w:fldChar w:fldCharType="begin">
          <w:ffData>
            <w:name w:val="Text3"/>
            <w:enabled/>
            <w:calcOnExit w:val="0"/>
            <w:textInput/>
          </w:ffData>
        </w:fldChar>
      </w:r>
      <w:r w:rsidR="009862BB" w:rsidRPr="00DA0505">
        <w:rPr>
          <w:rFonts w:ascii="Arial" w:hAnsi="Arial" w:cs="Arial"/>
          <w:b/>
          <w:bCs/>
          <w:sz w:val="20"/>
          <w:szCs w:val="20"/>
          <w:lang w:val="de-DE"/>
        </w:rPr>
        <w:instrText xml:space="preserve"> FORMTEXT </w:instrText>
      </w:r>
      <w:r w:rsidR="009862BB" w:rsidRPr="00DA0505">
        <w:rPr>
          <w:rFonts w:ascii="Arial" w:hAnsi="Arial" w:cs="Arial"/>
          <w:b/>
          <w:bCs/>
          <w:sz w:val="20"/>
          <w:szCs w:val="20"/>
          <w:lang w:val="de-DE"/>
        </w:rPr>
      </w:r>
      <w:r w:rsidR="009862BB" w:rsidRPr="00DA0505">
        <w:rPr>
          <w:rFonts w:ascii="Arial" w:hAnsi="Arial" w:cs="Arial"/>
          <w:b/>
          <w:bCs/>
          <w:sz w:val="20"/>
          <w:szCs w:val="20"/>
          <w:lang w:val="de-DE"/>
        </w:rPr>
        <w:fldChar w:fldCharType="separate"/>
      </w:r>
      <w:r w:rsidR="008B7248">
        <w:rPr>
          <w:rFonts w:ascii="Arial" w:hAnsi="Arial" w:cs="Arial"/>
          <w:b/>
          <w:bCs/>
          <w:noProof/>
          <w:sz w:val="20"/>
          <w:szCs w:val="20"/>
          <w:lang w:val="de-DE"/>
        </w:rPr>
        <w:t>Ort</w:t>
      </w:r>
      <w:r w:rsidR="009862BB" w:rsidRPr="00DA0505">
        <w:rPr>
          <w:rFonts w:ascii="Arial" w:hAnsi="Arial" w:cs="Arial"/>
          <w:b/>
          <w:bCs/>
          <w:sz w:val="20"/>
          <w:szCs w:val="20"/>
          <w:lang w:val="de-DE"/>
        </w:rPr>
        <w:fldChar w:fldCharType="end"/>
      </w:r>
      <w:r w:rsidR="009862BB" w:rsidRPr="009862BB">
        <w:rPr>
          <w:rFonts w:ascii="Arial" w:hAnsi="Arial" w:cs="Arial"/>
          <w:sz w:val="20"/>
          <w:szCs w:val="20"/>
          <w:lang w:val="de-DE"/>
        </w:rPr>
        <w:t xml:space="preserve">, </w:t>
      </w:r>
      <w:r w:rsidRPr="00DA0505">
        <w:rPr>
          <w:rFonts w:ascii="Arial" w:hAnsi="Arial" w:cs="Arial"/>
          <w:sz w:val="20"/>
          <w:szCs w:val="20"/>
          <w:lang w:val="de-DE"/>
        </w:rPr>
        <w:t>MwSt.-Nr.</w:t>
      </w:r>
      <w:r w:rsidR="009862BB">
        <w:rPr>
          <w:rFonts w:ascii="Arial" w:hAnsi="Arial" w:cs="Arial"/>
          <w:sz w:val="20"/>
          <w:szCs w:val="20"/>
          <w:lang w:val="de-DE"/>
        </w:rPr>
        <w:t>/Steuernummer</w:t>
      </w:r>
      <w:r w:rsidR="00D43826" w:rsidRPr="00DA0505">
        <w:rPr>
          <w:rFonts w:ascii="Arial" w:hAnsi="Arial" w:cs="Arial"/>
          <w:sz w:val="20"/>
          <w:szCs w:val="20"/>
          <w:lang w:val="de-DE"/>
        </w:rPr>
        <w:t xml:space="preserve"> </w:t>
      </w:r>
      <w:r w:rsidR="00D43826" w:rsidRPr="00DA0505">
        <w:rPr>
          <w:rFonts w:ascii="Arial" w:hAnsi="Arial" w:cs="Arial"/>
          <w:b/>
          <w:bCs/>
          <w:sz w:val="20"/>
          <w:szCs w:val="20"/>
          <w:lang w:val="de-DE"/>
        </w:rPr>
        <w:fldChar w:fldCharType="begin">
          <w:ffData>
            <w:name w:val="Text3"/>
            <w:enabled/>
            <w:calcOnExit w:val="0"/>
            <w:textInput/>
          </w:ffData>
        </w:fldChar>
      </w:r>
      <w:r w:rsidR="00D43826" w:rsidRPr="00DA0505">
        <w:rPr>
          <w:rFonts w:ascii="Arial" w:hAnsi="Arial" w:cs="Arial"/>
          <w:b/>
          <w:bCs/>
          <w:sz w:val="20"/>
          <w:szCs w:val="20"/>
          <w:lang w:val="de-DE"/>
        </w:rPr>
        <w:instrText xml:space="preserve"> FORMTEXT </w:instrText>
      </w:r>
      <w:r w:rsidR="00D43826" w:rsidRPr="00DA0505">
        <w:rPr>
          <w:rFonts w:ascii="Arial" w:hAnsi="Arial" w:cs="Arial"/>
          <w:b/>
          <w:bCs/>
          <w:sz w:val="20"/>
          <w:szCs w:val="20"/>
          <w:lang w:val="de-DE"/>
        </w:rPr>
      </w:r>
      <w:r w:rsidR="00D43826" w:rsidRPr="00DA0505">
        <w:rPr>
          <w:rFonts w:ascii="Arial" w:hAnsi="Arial" w:cs="Arial"/>
          <w:b/>
          <w:bCs/>
          <w:sz w:val="20"/>
          <w:szCs w:val="20"/>
          <w:lang w:val="de-DE"/>
        </w:rPr>
        <w:fldChar w:fldCharType="separate"/>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noProof/>
          <w:sz w:val="20"/>
          <w:szCs w:val="20"/>
          <w:lang w:val="de-DE"/>
        </w:rPr>
        <w:t> </w:t>
      </w:r>
      <w:r w:rsidR="00D43826" w:rsidRPr="00DA0505">
        <w:rPr>
          <w:rFonts w:ascii="Arial" w:hAnsi="Arial" w:cs="Arial"/>
          <w:b/>
          <w:bCs/>
          <w:sz w:val="20"/>
          <w:szCs w:val="20"/>
          <w:lang w:val="de-DE"/>
        </w:rPr>
        <w:fldChar w:fldCharType="end"/>
      </w:r>
      <w:r w:rsidR="009862BB" w:rsidRPr="009862BB">
        <w:rPr>
          <w:rFonts w:ascii="Arial" w:hAnsi="Arial" w:cs="Arial"/>
          <w:sz w:val="20"/>
          <w:szCs w:val="20"/>
          <w:lang w:val="de-DE"/>
        </w:rPr>
        <w:t xml:space="preserve">, Tel. </w:t>
      </w:r>
      <w:r w:rsidR="009862BB" w:rsidRPr="00DA0505">
        <w:rPr>
          <w:rFonts w:ascii="Arial" w:hAnsi="Arial" w:cs="Arial"/>
          <w:b/>
          <w:bCs/>
          <w:sz w:val="20"/>
          <w:szCs w:val="20"/>
          <w:lang w:val="de-DE"/>
        </w:rPr>
        <w:fldChar w:fldCharType="begin">
          <w:ffData>
            <w:name w:val="Text3"/>
            <w:enabled/>
            <w:calcOnExit w:val="0"/>
            <w:textInput/>
          </w:ffData>
        </w:fldChar>
      </w:r>
      <w:r w:rsidR="009862BB" w:rsidRPr="00DA0505">
        <w:rPr>
          <w:rFonts w:ascii="Arial" w:hAnsi="Arial" w:cs="Arial"/>
          <w:b/>
          <w:bCs/>
          <w:sz w:val="20"/>
          <w:szCs w:val="20"/>
          <w:lang w:val="de-DE"/>
        </w:rPr>
        <w:instrText xml:space="preserve"> FORMTEXT </w:instrText>
      </w:r>
      <w:r w:rsidR="009862BB" w:rsidRPr="00DA0505">
        <w:rPr>
          <w:rFonts w:ascii="Arial" w:hAnsi="Arial" w:cs="Arial"/>
          <w:b/>
          <w:bCs/>
          <w:sz w:val="20"/>
          <w:szCs w:val="20"/>
          <w:lang w:val="de-DE"/>
        </w:rPr>
      </w:r>
      <w:r w:rsidR="009862BB" w:rsidRPr="00DA0505">
        <w:rPr>
          <w:rFonts w:ascii="Arial" w:hAnsi="Arial" w:cs="Arial"/>
          <w:b/>
          <w:bCs/>
          <w:sz w:val="20"/>
          <w:szCs w:val="20"/>
          <w:lang w:val="de-DE"/>
        </w:rPr>
        <w:fldChar w:fldCharType="separate"/>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sz w:val="20"/>
          <w:szCs w:val="20"/>
          <w:lang w:val="de-DE"/>
        </w:rPr>
        <w:fldChar w:fldCharType="end"/>
      </w:r>
      <w:r w:rsidR="009862BB" w:rsidRPr="009862BB">
        <w:rPr>
          <w:rFonts w:ascii="Arial" w:hAnsi="Arial" w:cs="Arial"/>
          <w:sz w:val="20"/>
          <w:szCs w:val="20"/>
          <w:lang w:val="de-DE"/>
        </w:rPr>
        <w:t xml:space="preserve">, e-mail </w:t>
      </w:r>
      <w:r w:rsidR="009862BB" w:rsidRPr="00DA0505">
        <w:rPr>
          <w:rFonts w:ascii="Arial" w:hAnsi="Arial" w:cs="Arial"/>
          <w:b/>
          <w:bCs/>
          <w:sz w:val="20"/>
          <w:szCs w:val="20"/>
          <w:lang w:val="de-DE"/>
        </w:rPr>
        <w:fldChar w:fldCharType="begin">
          <w:ffData>
            <w:name w:val="Text3"/>
            <w:enabled/>
            <w:calcOnExit w:val="0"/>
            <w:textInput/>
          </w:ffData>
        </w:fldChar>
      </w:r>
      <w:r w:rsidR="009862BB" w:rsidRPr="00DA0505">
        <w:rPr>
          <w:rFonts w:ascii="Arial" w:hAnsi="Arial" w:cs="Arial"/>
          <w:b/>
          <w:bCs/>
          <w:sz w:val="20"/>
          <w:szCs w:val="20"/>
          <w:lang w:val="de-DE"/>
        </w:rPr>
        <w:instrText xml:space="preserve"> FORMTEXT </w:instrText>
      </w:r>
      <w:r w:rsidR="009862BB" w:rsidRPr="00DA0505">
        <w:rPr>
          <w:rFonts w:ascii="Arial" w:hAnsi="Arial" w:cs="Arial"/>
          <w:b/>
          <w:bCs/>
          <w:sz w:val="20"/>
          <w:szCs w:val="20"/>
          <w:lang w:val="de-DE"/>
        </w:rPr>
      </w:r>
      <w:r w:rsidR="009862BB" w:rsidRPr="00DA0505">
        <w:rPr>
          <w:rFonts w:ascii="Arial" w:hAnsi="Arial" w:cs="Arial"/>
          <w:b/>
          <w:bCs/>
          <w:sz w:val="20"/>
          <w:szCs w:val="20"/>
          <w:lang w:val="de-DE"/>
        </w:rPr>
        <w:fldChar w:fldCharType="separate"/>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noProof/>
          <w:sz w:val="20"/>
          <w:szCs w:val="20"/>
          <w:lang w:val="de-DE"/>
        </w:rPr>
        <w:t> </w:t>
      </w:r>
      <w:r w:rsidR="009862BB" w:rsidRPr="00DA0505">
        <w:rPr>
          <w:rFonts w:ascii="Arial" w:hAnsi="Arial" w:cs="Arial"/>
          <w:b/>
          <w:bCs/>
          <w:sz w:val="20"/>
          <w:szCs w:val="20"/>
          <w:lang w:val="de-DE"/>
        </w:rPr>
        <w:fldChar w:fldCharType="end"/>
      </w:r>
    </w:p>
    <w:p w14:paraId="19092754" w14:textId="5526BE20" w:rsidR="00C60475" w:rsidRPr="00DA0505" w:rsidRDefault="00690F48" w:rsidP="00D43826">
      <w:pPr>
        <w:spacing w:after="120" w:line="240" w:lineRule="auto"/>
        <w:jc w:val="both"/>
        <w:rPr>
          <w:rFonts w:ascii="Arial" w:hAnsi="Arial" w:cs="Arial"/>
          <w:sz w:val="20"/>
          <w:szCs w:val="20"/>
          <w:lang w:val="de-DE"/>
        </w:rPr>
      </w:pPr>
      <w:r w:rsidRPr="00DA0505">
        <w:rPr>
          <w:rFonts w:ascii="Arial" w:hAnsi="Arial" w:cs="Arial"/>
          <w:sz w:val="20"/>
          <w:szCs w:val="20"/>
          <w:lang w:val="de-DE"/>
        </w:rPr>
        <w:t xml:space="preserve">in Kenntnis der strafrechtlichen Sanktionen im Falle von Falschangaben und der daraus folgenden Aberkennung der </w:t>
      </w:r>
      <w:r w:rsidR="009862BB">
        <w:rPr>
          <w:rFonts w:ascii="Arial" w:hAnsi="Arial" w:cs="Arial"/>
          <w:sz w:val="20"/>
          <w:szCs w:val="20"/>
          <w:lang w:val="de-DE"/>
        </w:rPr>
        <w:t>gewährten</w:t>
      </w:r>
      <w:r w:rsidRPr="00DA0505">
        <w:rPr>
          <w:rFonts w:ascii="Arial" w:hAnsi="Arial" w:cs="Arial"/>
          <w:sz w:val="20"/>
          <w:szCs w:val="20"/>
          <w:lang w:val="de-DE"/>
        </w:rPr>
        <w:t xml:space="preserve"> Beiträge </w:t>
      </w:r>
      <w:r w:rsidR="00D43826" w:rsidRPr="00DA0505">
        <w:rPr>
          <w:rFonts w:ascii="Arial" w:hAnsi="Arial" w:cs="Arial"/>
          <w:sz w:val="20"/>
          <w:szCs w:val="20"/>
          <w:lang w:val="de-DE"/>
        </w:rPr>
        <w:t>(</w:t>
      </w:r>
      <w:r w:rsidRPr="00DA0505">
        <w:rPr>
          <w:rFonts w:ascii="Arial" w:hAnsi="Arial" w:cs="Arial"/>
          <w:sz w:val="20"/>
          <w:szCs w:val="20"/>
          <w:lang w:val="de-DE"/>
        </w:rPr>
        <w:t>im Sinne der A</w:t>
      </w:r>
      <w:r w:rsidR="00D43826" w:rsidRPr="00DA0505">
        <w:rPr>
          <w:rFonts w:ascii="Arial" w:hAnsi="Arial" w:cs="Arial"/>
          <w:sz w:val="20"/>
          <w:szCs w:val="20"/>
          <w:lang w:val="de-DE"/>
        </w:rPr>
        <w:t xml:space="preserve">rt. 75 </w:t>
      </w:r>
      <w:r w:rsidRPr="00DA0505">
        <w:rPr>
          <w:rFonts w:ascii="Arial" w:hAnsi="Arial" w:cs="Arial"/>
          <w:sz w:val="20"/>
          <w:szCs w:val="20"/>
          <w:lang w:val="de-DE"/>
        </w:rPr>
        <w:t>und</w:t>
      </w:r>
      <w:r w:rsidR="00D43826" w:rsidRPr="00DA0505">
        <w:rPr>
          <w:rFonts w:ascii="Arial" w:hAnsi="Arial" w:cs="Arial"/>
          <w:sz w:val="20"/>
          <w:szCs w:val="20"/>
          <w:lang w:val="de-DE"/>
        </w:rPr>
        <w:t xml:space="preserve"> 76 D.P.R. 445/2000)</w:t>
      </w:r>
    </w:p>
    <w:p w14:paraId="7309A2B0" w14:textId="3D1FAFC9" w:rsidR="00D43826" w:rsidRPr="00DA0505" w:rsidRDefault="00690F48" w:rsidP="00D43826">
      <w:pPr>
        <w:spacing w:after="120" w:line="240" w:lineRule="auto"/>
        <w:jc w:val="center"/>
        <w:rPr>
          <w:rFonts w:ascii="Arial" w:hAnsi="Arial" w:cs="Arial"/>
          <w:sz w:val="20"/>
          <w:szCs w:val="20"/>
          <w:lang w:val="de-DE"/>
        </w:rPr>
      </w:pPr>
      <w:r w:rsidRPr="00DA0505">
        <w:rPr>
          <w:rFonts w:ascii="Arial" w:hAnsi="Arial" w:cs="Arial"/>
          <w:sz w:val="20"/>
          <w:szCs w:val="20"/>
          <w:lang w:val="de-DE"/>
        </w:rPr>
        <w:t>ERKLÄRT</w:t>
      </w:r>
    </w:p>
    <w:p w14:paraId="1EFA29A7" w14:textId="7FED266E" w:rsidR="00D43826" w:rsidRPr="00DA0505" w:rsidRDefault="00690F48" w:rsidP="00D43826">
      <w:pPr>
        <w:spacing w:after="120" w:line="240" w:lineRule="auto"/>
        <w:jc w:val="both"/>
        <w:rPr>
          <w:rFonts w:ascii="Arial" w:hAnsi="Arial" w:cs="Arial"/>
          <w:sz w:val="20"/>
          <w:szCs w:val="20"/>
          <w:lang w:val="de-DE"/>
        </w:rPr>
      </w:pPr>
      <w:r w:rsidRPr="00DA0505">
        <w:rPr>
          <w:rFonts w:ascii="Arial" w:hAnsi="Arial" w:cs="Arial"/>
          <w:sz w:val="20"/>
          <w:szCs w:val="20"/>
          <w:lang w:val="de-DE"/>
        </w:rPr>
        <w:t>unter eigener Verantwortung, dass das Verwaltungsorgan wie folgt zusammengesetzt ist</w:t>
      </w:r>
      <w:r w:rsidR="00D43826" w:rsidRPr="00DA0505">
        <w:rPr>
          <w:rFonts w:ascii="Arial" w:hAnsi="Arial" w:cs="Arial"/>
          <w:sz w:val="20"/>
          <w:szCs w:val="20"/>
          <w:lang w:val="de-DE"/>
        </w:rPr>
        <w:t>:</w:t>
      </w:r>
    </w:p>
    <w:p w14:paraId="54F18828" w14:textId="01CA2559" w:rsidR="00BC36FC" w:rsidRPr="00DA0505" w:rsidRDefault="00632C3D" w:rsidP="00D43826">
      <w:pPr>
        <w:spacing w:after="0" w:line="240" w:lineRule="auto"/>
        <w:jc w:val="both"/>
        <w:rPr>
          <w:rFonts w:ascii="Arial" w:hAnsi="Arial" w:cs="Arial"/>
          <w:sz w:val="20"/>
          <w:szCs w:val="20"/>
        </w:rPr>
      </w:pPr>
      <w:r w:rsidRPr="00DA0505">
        <w:rPr>
          <w:rFonts w:ascii="Arial" w:hAnsi="Arial" w:cs="Arial"/>
          <w:sz w:val="20"/>
          <w:szCs w:val="20"/>
        </w:rPr>
        <w:t>1.</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5B2849" w:rsidRPr="00DA0505" w14:paraId="24FAE6A7" w14:textId="77777777" w:rsidTr="00690F48">
        <w:tc>
          <w:tcPr>
            <w:tcW w:w="2263" w:type="dxa"/>
            <w:gridSpan w:val="2"/>
          </w:tcPr>
          <w:p w14:paraId="75B64F1E" w14:textId="5ED8A886" w:rsidR="005B2849" w:rsidRPr="00DA0505" w:rsidRDefault="00690F48" w:rsidP="00D43826">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6E061DF2" w14:textId="0FC3BD70" w:rsidR="005B2849" w:rsidRPr="00DA0505" w:rsidRDefault="005B2849" w:rsidP="00632C3D">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bookmarkStart w:id="0" w:name="Text8"/>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bookmarkEnd w:id="0"/>
          </w:p>
        </w:tc>
        <w:tc>
          <w:tcPr>
            <w:tcW w:w="1802" w:type="dxa"/>
            <w:gridSpan w:val="2"/>
          </w:tcPr>
          <w:p w14:paraId="7BB7AF71" w14:textId="12A429BD" w:rsidR="005B2849" w:rsidRPr="00DA0505" w:rsidRDefault="00690F48" w:rsidP="00D43826">
            <w:pPr>
              <w:jc w:val="both"/>
              <w:rPr>
                <w:rFonts w:ascii="Arial" w:hAnsi="Arial" w:cs="Arial"/>
                <w:sz w:val="20"/>
                <w:szCs w:val="20"/>
              </w:rPr>
            </w:pPr>
            <w:r w:rsidRPr="00DA0505">
              <w:rPr>
                <w:rFonts w:ascii="Arial" w:hAnsi="Arial" w:cs="Arial"/>
                <w:sz w:val="20"/>
                <w:szCs w:val="20"/>
              </w:rPr>
              <w:t>Steuernummer</w:t>
            </w:r>
          </w:p>
        </w:tc>
        <w:tc>
          <w:tcPr>
            <w:tcW w:w="2592" w:type="dxa"/>
          </w:tcPr>
          <w:p w14:paraId="50D27CDC" w14:textId="4161D128" w:rsidR="005B2849" w:rsidRPr="00DA0505" w:rsidRDefault="005B2849" w:rsidP="00632C3D">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bookmarkStart w:id="1" w:name="Text7"/>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bookmarkEnd w:id="1"/>
          </w:p>
        </w:tc>
      </w:tr>
      <w:tr w:rsidR="005B2849" w:rsidRPr="00DA0505" w14:paraId="6726DC8B" w14:textId="77777777" w:rsidTr="00690F48">
        <w:tc>
          <w:tcPr>
            <w:tcW w:w="2263" w:type="dxa"/>
            <w:gridSpan w:val="2"/>
          </w:tcPr>
          <w:p w14:paraId="486F6A29" w14:textId="10EE7377" w:rsidR="005B2849" w:rsidRPr="00DA0505" w:rsidRDefault="00690F48" w:rsidP="00D43826">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75488A65" w14:textId="2CC35552" w:rsidR="005B2849" w:rsidRPr="00DA0505" w:rsidRDefault="005B2849" w:rsidP="00632C3D">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7AF24D48" w14:textId="0487F97A" w:rsidR="005B2849" w:rsidRPr="00DA0505" w:rsidRDefault="00690F48" w:rsidP="00D43826">
            <w:pPr>
              <w:jc w:val="both"/>
              <w:rPr>
                <w:rFonts w:ascii="Arial" w:hAnsi="Arial" w:cs="Arial"/>
                <w:sz w:val="20"/>
                <w:szCs w:val="20"/>
              </w:rPr>
            </w:pPr>
            <w:r w:rsidRPr="00DA0505">
              <w:rPr>
                <w:rFonts w:ascii="Arial" w:hAnsi="Arial" w:cs="Arial"/>
                <w:sz w:val="20"/>
                <w:szCs w:val="20"/>
              </w:rPr>
              <w:t>am</w:t>
            </w:r>
          </w:p>
        </w:tc>
        <w:tc>
          <w:tcPr>
            <w:tcW w:w="2592" w:type="dxa"/>
          </w:tcPr>
          <w:p w14:paraId="3C8BC874" w14:textId="24EC5B4D" w:rsidR="005B2849" w:rsidRPr="00DA0505" w:rsidRDefault="005B2849" w:rsidP="00632C3D">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4184B847" w14:textId="77777777" w:rsidTr="00690F48">
        <w:tc>
          <w:tcPr>
            <w:tcW w:w="1405" w:type="dxa"/>
          </w:tcPr>
          <w:p w14:paraId="58E7A413" w14:textId="254C9C88"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498E561A" w14:textId="15E1CE91"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7489FE2E" w14:textId="5A21F979"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6CE929A3" w14:textId="07CA3EE4"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632C3D" w14:paraId="6BD212AC" w14:textId="77777777" w:rsidTr="00690F48">
        <w:tc>
          <w:tcPr>
            <w:tcW w:w="3539" w:type="dxa"/>
            <w:gridSpan w:val="3"/>
          </w:tcPr>
          <w:p w14:paraId="47E63FF8" w14:textId="634360B7" w:rsidR="00632C3D" w:rsidRPr="00690F48" w:rsidRDefault="00690F48" w:rsidP="00D43826">
            <w:pPr>
              <w:jc w:val="both"/>
              <w:rPr>
                <w:rFonts w:ascii="Arial" w:hAnsi="Arial" w:cs="Arial"/>
                <w:lang w:val="de-DE"/>
              </w:rPr>
            </w:pPr>
            <w:r w:rsidRPr="00DA0505">
              <w:rPr>
                <w:rFonts w:ascii="Arial" w:hAnsi="Arial" w:cs="Arial"/>
                <w:sz w:val="20"/>
                <w:szCs w:val="20"/>
                <w:lang w:val="de-DE"/>
              </w:rPr>
              <w:t>Funktion</w:t>
            </w:r>
            <w:r w:rsidR="00632C3D" w:rsidRPr="00DA0505">
              <w:rPr>
                <w:rFonts w:ascii="Arial" w:hAnsi="Arial" w:cs="Arial"/>
                <w:sz w:val="20"/>
                <w:szCs w:val="20"/>
                <w:lang w:val="de-DE"/>
              </w:rPr>
              <w:t xml:space="preserve"> </w:t>
            </w:r>
            <w:r w:rsidR="00632C3D" w:rsidRPr="00690F48">
              <w:rPr>
                <w:rFonts w:ascii="Arial" w:hAnsi="Arial" w:cs="Arial"/>
                <w:sz w:val="18"/>
                <w:szCs w:val="18"/>
                <w:lang w:val="de-DE"/>
              </w:rPr>
              <w:t>(</w:t>
            </w:r>
            <w:r w:rsidRPr="00690F48">
              <w:rPr>
                <w:rFonts w:ascii="Arial" w:hAnsi="Arial" w:cs="Arial"/>
                <w:sz w:val="18"/>
                <w:szCs w:val="18"/>
                <w:lang w:val="de-DE"/>
              </w:rPr>
              <w:t>z</w:t>
            </w:r>
            <w:r w:rsidR="00632C3D" w:rsidRPr="00690F48">
              <w:rPr>
                <w:rFonts w:ascii="Arial" w:hAnsi="Arial" w:cs="Arial"/>
                <w:sz w:val="18"/>
                <w:szCs w:val="18"/>
                <w:lang w:val="de-DE"/>
              </w:rPr>
              <w:t>.</w:t>
            </w:r>
            <w:r w:rsidRPr="00690F48">
              <w:rPr>
                <w:rFonts w:ascii="Arial" w:hAnsi="Arial" w:cs="Arial"/>
                <w:sz w:val="18"/>
                <w:szCs w:val="18"/>
                <w:lang w:val="de-DE"/>
              </w:rPr>
              <w:t>B.</w:t>
            </w:r>
            <w:r w:rsidR="00632C3D" w:rsidRPr="00690F48">
              <w:rPr>
                <w:rFonts w:ascii="Arial" w:hAnsi="Arial" w:cs="Arial"/>
                <w:sz w:val="18"/>
                <w:szCs w:val="18"/>
                <w:lang w:val="de-DE"/>
              </w:rPr>
              <w:t xml:space="preserve"> Pr</w:t>
            </w:r>
            <w:r w:rsidRPr="00690F48">
              <w:rPr>
                <w:rFonts w:ascii="Arial" w:hAnsi="Arial" w:cs="Arial"/>
                <w:sz w:val="18"/>
                <w:szCs w:val="18"/>
                <w:lang w:val="de-DE"/>
              </w:rPr>
              <w:t>äsident</w:t>
            </w:r>
            <w:r w:rsidR="00632C3D" w:rsidRPr="00690F48">
              <w:rPr>
                <w:rFonts w:ascii="Arial" w:hAnsi="Arial" w:cs="Arial"/>
                <w:sz w:val="18"/>
                <w:szCs w:val="18"/>
                <w:lang w:val="de-DE"/>
              </w:rPr>
              <w:t>, Vi</w:t>
            </w:r>
            <w:r w:rsidRPr="00690F48">
              <w:rPr>
                <w:rFonts w:ascii="Arial" w:hAnsi="Arial" w:cs="Arial"/>
                <w:sz w:val="18"/>
                <w:szCs w:val="18"/>
                <w:lang w:val="de-DE"/>
              </w:rPr>
              <w:t>z</w:t>
            </w:r>
            <w:r w:rsidR="00632C3D" w:rsidRPr="00690F48">
              <w:rPr>
                <w:rFonts w:ascii="Arial" w:hAnsi="Arial" w:cs="Arial"/>
                <w:sz w:val="18"/>
                <w:szCs w:val="18"/>
                <w:lang w:val="de-DE"/>
              </w:rPr>
              <w:t>epr</w:t>
            </w:r>
            <w:r w:rsidRPr="00690F48">
              <w:rPr>
                <w:rFonts w:ascii="Arial" w:hAnsi="Arial" w:cs="Arial"/>
                <w:sz w:val="18"/>
                <w:szCs w:val="18"/>
                <w:lang w:val="de-DE"/>
              </w:rPr>
              <w:t>ä</w:t>
            </w:r>
            <w:r w:rsidR="00632C3D" w:rsidRPr="00690F48">
              <w:rPr>
                <w:rFonts w:ascii="Arial" w:hAnsi="Arial" w:cs="Arial"/>
                <w:sz w:val="18"/>
                <w:szCs w:val="18"/>
                <w:lang w:val="de-DE"/>
              </w:rPr>
              <w:t xml:space="preserve">sident, </w:t>
            </w:r>
            <w:r w:rsidRPr="00690F48">
              <w:rPr>
                <w:rFonts w:ascii="Arial" w:hAnsi="Arial" w:cs="Arial"/>
                <w:sz w:val="18"/>
                <w:szCs w:val="18"/>
                <w:lang w:val="de-DE"/>
              </w:rPr>
              <w:t>Berater, Gesellschafter</w:t>
            </w:r>
            <w:r w:rsidR="00632C3D" w:rsidRPr="00690F48">
              <w:rPr>
                <w:rFonts w:ascii="Arial" w:hAnsi="Arial" w:cs="Arial"/>
                <w:sz w:val="18"/>
                <w:szCs w:val="18"/>
                <w:lang w:val="de-DE"/>
              </w:rPr>
              <w:t xml:space="preserve"> e</w:t>
            </w:r>
            <w:r w:rsidRPr="00690F48">
              <w:rPr>
                <w:rFonts w:ascii="Arial" w:hAnsi="Arial" w:cs="Arial"/>
                <w:sz w:val="18"/>
                <w:szCs w:val="18"/>
                <w:lang w:val="de-DE"/>
              </w:rPr>
              <w:t>t</w:t>
            </w:r>
            <w:r w:rsidR="00632C3D" w:rsidRPr="00690F48">
              <w:rPr>
                <w:rFonts w:ascii="Arial" w:hAnsi="Arial" w:cs="Arial"/>
                <w:sz w:val="18"/>
                <w:szCs w:val="18"/>
                <w:lang w:val="de-DE"/>
              </w:rPr>
              <w:t>c.)</w:t>
            </w:r>
          </w:p>
        </w:tc>
        <w:tc>
          <w:tcPr>
            <w:tcW w:w="6095" w:type="dxa"/>
            <w:gridSpan w:val="5"/>
          </w:tcPr>
          <w:p w14:paraId="4345E795" w14:textId="7DC087EF" w:rsidR="00632C3D" w:rsidRPr="00DA0505" w:rsidRDefault="00632C3D" w:rsidP="00632C3D">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58DD6239" w14:textId="43078021" w:rsidR="005B2849" w:rsidRPr="00DA0505" w:rsidRDefault="005B2849" w:rsidP="00D43826">
      <w:pPr>
        <w:spacing w:after="0" w:line="240" w:lineRule="auto"/>
        <w:jc w:val="both"/>
        <w:rPr>
          <w:rFonts w:ascii="Arial" w:hAnsi="Arial" w:cs="Arial"/>
          <w:sz w:val="14"/>
          <w:szCs w:val="14"/>
        </w:rPr>
      </w:pPr>
    </w:p>
    <w:p w14:paraId="11CB3FB2" w14:textId="577E1056" w:rsidR="00632C3D" w:rsidRPr="00DA0505" w:rsidRDefault="00632C3D" w:rsidP="00D43826">
      <w:pPr>
        <w:spacing w:after="0" w:line="240" w:lineRule="auto"/>
        <w:jc w:val="both"/>
        <w:rPr>
          <w:rFonts w:ascii="Arial" w:hAnsi="Arial" w:cs="Arial"/>
          <w:sz w:val="20"/>
          <w:szCs w:val="20"/>
        </w:rPr>
      </w:pPr>
      <w:r w:rsidRPr="00DA0505">
        <w:rPr>
          <w:rFonts w:ascii="Arial" w:hAnsi="Arial" w:cs="Arial"/>
          <w:sz w:val="20"/>
          <w:szCs w:val="20"/>
        </w:rPr>
        <w:t>2.</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3D4FB05C" w14:textId="77777777" w:rsidTr="00560851">
        <w:tc>
          <w:tcPr>
            <w:tcW w:w="2263" w:type="dxa"/>
            <w:gridSpan w:val="2"/>
          </w:tcPr>
          <w:p w14:paraId="290BF8E1"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4B5793B3"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79CA0A33"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56F62E01"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26257072" w14:textId="77777777" w:rsidTr="00560851">
        <w:tc>
          <w:tcPr>
            <w:tcW w:w="2263" w:type="dxa"/>
            <w:gridSpan w:val="2"/>
          </w:tcPr>
          <w:p w14:paraId="352D84A7"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2E46BC3B"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6AAFFACC"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7C355C5E"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158343B0" w14:textId="77777777" w:rsidTr="00560851">
        <w:tc>
          <w:tcPr>
            <w:tcW w:w="1405" w:type="dxa"/>
          </w:tcPr>
          <w:p w14:paraId="05578748" w14:textId="63F5CB1A"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09ED7BAC" w14:textId="2C00D309"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76AE36E5"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147CDEFD"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0A2D2559" w14:textId="77777777" w:rsidTr="00560851">
        <w:tc>
          <w:tcPr>
            <w:tcW w:w="3539" w:type="dxa"/>
            <w:gridSpan w:val="3"/>
          </w:tcPr>
          <w:p w14:paraId="67C87E1E"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119B342C"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2080A3AE" w14:textId="712C7390" w:rsidR="005B2849" w:rsidRPr="00DA0505" w:rsidRDefault="005B2849" w:rsidP="00D43826">
      <w:pPr>
        <w:spacing w:after="0" w:line="240" w:lineRule="auto"/>
        <w:jc w:val="both"/>
        <w:rPr>
          <w:rFonts w:ascii="Arial" w:hAnsi="Arial" w:cs="Arial"/>
          <w:sz w:val="14"/>
          <w:szCs w:val="14"/>
        </w:rPr>
      </w:pPr>
    </w:p>
    <w:p w14:paraId="4D632295" w14:textId="6C36C6C2" w:rsidR="00632C3D" w:rsidRPr="00DA0505" w:rsidRDefault="00632C3D" w:rsidP="00632C3D">
      <w:pPr>
        <w:spacing w:after="0" w:line="240" w:lineRule="auto"/>
        <w:jc w:val="both"/>
        <w:rPr>
          <w:rFonts w:ascii="Arial" w:hAnsi="Arial" w:cs="Arial"/>
          <w:sz w:val="20"/>
          <w:szCs w:val="20"/>
        </w:rPr>
      </w:pPr>
      <w:r w:rsidRPr="00DA0505">
        <w:rPr>
          <w:rFonts w:ascii="Arial" w:hAnsi="Arial" w:cs="Arial"/>
          <w:sz w:val="20"/>
          <w:szCs w:val="20"/>
        </w:rPr>
        <w:t>3.</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040A1118" w14:textId="77777777" w:rsidTr="00560851">
        <w:tc>
          <w:tcPr>
            <w:tcW w:w="2263" w:type="dxa"/>
            <w:gridSpan w:val="2"/>
          </w:tcPr>
          <w:p w14:paraId="00FE8501"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3F411748"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3F270D88"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583F00AF"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589BAC09" w14:textId="77777777" w:rsidTr="00560851">
        <w:tc>
          <w:tcPr>
            <w:tcW w:w="2263" w:type="dxa"/>
            <w:gridSpan w:val="2"/>
          </w:tcPr>
          <w:p w14:paraId="113E7F31"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25A23A7E"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5BAAB662"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3F23B9CC"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22EB1820" w14:textId="77777777" w:rsidTr="00560851">
        <w:tc>
          <w:tcPr>
            <w:tcW w:w="1405" w:type="dxa"/>
          </w:tcPr>
          <w:p w14:paraId="6723C8CF" w14:textId="005F1B35"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62DB8A7C" w14:textId="1CF3BB7B"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1B5C965C"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4A00FCB2"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6EE7DF53" w14:textId="77777777" w:rsidTr="00560851">
        <w:tc>
          <w:tcPr>
            <w:tcW w:w="3539" w:type="dxa"/>
            <w:gridSpan w:val="3"/>
          </w:tcPr>
          <w:p w14:paraId="300946D6"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6EEF56F5"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1772E505" w14:textId="77777777" w:rsidR="00632C3D" w:rsidRPr="00DA0505" w:rsidRDefault="00632C3D" w:rsidP="00632C3D">
      <w:pPr>
        <w:spacing w:after="0" w:line="240" w:lineRule="auto"/>
        <w:jc w:val="both"/>
        <w:rPr>
          <w:rFonts w:ascii="Arial" w:hAnsi="Arial" w:cs="Arial"/>
          <w:sz w:val="14"/>
          <w:szCs w:val="14"/>
        </w:rPr>
      </w:pPr>
    </w:p>
    <w:p w14:paraId="34203F56" w14:textId="7249E213" w:rsidR="00632C3D" w:rsidRPr="00DA0505" w:rsidRDefault="00632C3D" w:rsidP="00632C3D">
      <w:pPr>
        <w:spacing w:after="0" w:line="240" w:lineRule="auto"/>
        <w:jc w:val="both"/>
        <w:rPr>
          <w:rFonts w:ascii="Arial" w:hAnsi="Arial" w:cs="Arial"/>
          <w:sz w:val="20"/>
          <w:szCs w:val="20"/>
        </w:rPr>
      </w:pPr>
      <w:r w:rsidRPr="00DA0505">
        <w:rPr>
          <w:rFonts w:ascii="Arial" w:hAnsi="Arial" w:cs="Arial"/>
          <w:sz w:val="20"/>
          <w:szCs w:val="20"/>
        </w:rPr>
        <w:t>4.</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767BBA09" w14:textId="77777777" w:rsidTr="00560851">
        <w:tc>
          <w:tcPr>
            <w:tcW w:w="2263" w:type="dxa"/>
            <w:gridSpan w:val="2"/>
          </w:tcPr>
          <w:p w14:paraId="506F69C3"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5D394C5C"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7A333C30"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1A98E451"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500D9BF6" w14:textId="77777777" w:rsidTr="00560851">
        <w:tc>
          <w:tcPr>
            <w:tcW w:w="2263" w:type="dxa"/>
            <w:gridSpan w:val="2"/>
          </w:tcPr>
          <w:p w14:paraId="039CD778"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3302D529"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0EB85313"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5057B6D3"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6141E3D2" w14:textId="77777777" w:rsidTr="00560851">
        <w:tc>
          <w:tcPr>
            <w:tcW w:w="1405" w:type="dxa"/>
          </w:tcPr>
          <w:p w14:paraId="35250801" w14:textId="37B10510"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68B0EDD2" w14:textId="47483324"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66A07ADC"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35964781"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43DC40E8" w14:textId="77777777" w:rsidTr="00560851">
        <w:tc>
          <w:tcPr>
            <w:tcW w:w="3539" w:type="dxa"/>
            <w:gridSpan w:val="3"/>
          </w:tcPr>
          <w:p w14:paraId="37CDE5D4"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70F6B720"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230ACB93" w14:textId="77777777" w:rsidR="00632C3D" w:rsidRPr="00DA0505" w:rsidRDefault="00632C3D" w:rsidP="00632C3D">
      <w:pPr>
        <w:spacing w:after="0" w:line="240" w:lineRule="auto"/>
        <w:jc w:val="both"/>
        <w:rPr>
          <w:rFonts w:ascii="Arial" w:hAnsi="Arial" w:cs="Arial"/>
          <w:sz w:val="14"/>
          <w:szCs w:val="14"/>
        </w:rPr>
      </w:pPr>
    </w:p>
    <w:p w14:paraId="34F26D5B" w14:textId="3ED596E6" w:rsidR="00632C3D" w:rsidRPr="00DA0505" w:rsidRDefault="00632C3D" w:rsidP="00632C3D">
      <w:pPr>
        <w:spacing w:after="0" w:line="240" w:lineRule="auto"/>
        <w:jc w:val="both"/>
        <w:rPr>
          <w:rFonts w:ascii="Arial" w:hAnsi="Arial" w:cs="Arial"/>
          <w:sz w:val="20"/>
          <w:szCs w:val="20"/>
        </w:rPr>
      </w:pPr>
      <w:r w:rsidRPr="00DA0505">
        <w:rPr>
          <w:rFonts w:ascii="Arial" w:hAnsi="Arial" w:cs="Arial"/>
          <w:sz w:val="20"/>
          <w:szCs w:val="20"/>
        </w:rPr>
        <w:t>5.</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71636571" w14:textId="77777777" w:rsidTr="00560851">
        <w:tc>
          <w:tcPr>
            <w:tcW w:w="2263" w:type="dxa"/>
            <w:gridSpan w:val="2"/>
          </w:tcPr>
          <w:p w14:paraId="73B2EEE7"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3283FFF7"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0CFF7DE0"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408CB75E"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605E7626" w14:textId="77777777" w:rsidTr="00560851">
        <w:tc>
          <w:tcPr>
            <w:tcW w:w="2263" w:type="dxa"/>
            <w:gridSpan w:val="2"/>
          </w:tcPr>
          <w:p w14:paraId="0D378728"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2648BA9C"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4F2BCB89"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5E2C30F1"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49589927" w14:textId="77777777" w:rsidTr="00560851">
        <w:tc>
          <w:tcPr>
            <w:tcW w:w="1405" w:type="dxa"/>
          </w:tcPr>
          <w:p w14:paraId="22E77F86" w14:textId="09E273D4"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26140ADA" w14:textId="7A586326"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69F1187F"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6145AF07"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7DE7007C" w14:textId="77777777" w:rsidTr="00560851">
        <w:tc>
          <w:tcPr>
            <w:tcW w:w="3539" w:type="dxa"/>
            <w:gridSpan w:val="3"/>
          </w:tcPr>
          <w:p w14:paraId="66F83F70"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5CA69675"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515A4124" w14:textId="4569CAE8" w:rsidR="00632C3D" w:rsidRPr="00DA0505" w:rsidRDefault="00632C3D" w:rsidP="00D43826">
      <w:pPr>
        <w:spacing w:after="0" w:line="240" w:lineRule="auto"/>
        <w:jc w:val="both"/>
        <w:rPr>
          <w:rFonts w:ascii="Arial" w:hAnsi="Arial" w:cs="Arial"/>
          <w:sz w:val="14"/>
          <w:szCs w:val="14"/>
        </w:rPr>
      </w:pPr>
    </w:p>
    <w:p w14:paraId="5BF26338" w14:textId="657210EF" w:rsidR="00632C3D" w:rsidRPr="00DA0505" w:rsidRDefault="00632C3D" w:rsidP="00632C3D">
      <w:pPr>
        <w:spacing w:after="0" w:line="240" w:lineRule="auto"/>
        <w:jc w:val="both"/>
        <w:rPr>
          <w:rFonts w:ascii="Arial" w:hAnsi="Arial" w:cs="Arial"/>
          <w:sz w:val="20"/>
          <w:szCs w:val="20"/>
        </w:rPr>
      </w:pPr>
      <w:r w:rsidRPr="00DA0505">
        <w:rPr>
          <w:rFonts w:ascii="Arial" w:hAnsi="Arial" w:cs="Arial"/>
          <w:sz w:val="20"/>
          <w:szCs w:val="20"/>
        </w:rPr>
        <w:t>6.</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2354B58B" w14:textId="77777777" w:rsidTr="00560851">
        <w:tc>
          <w:tcPr>
            <w:tcW w:w="2263" w:type="dxa"/>
            <w:gridSpan w:val="2"/>
          </w:tcPr>
          <w:p w14:paraId="220A8A29"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09631D24"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3A61A42D"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4EE431BB"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0CF1E45E" w14:textId="77777777" w:rsidTr="00560851">
        <w:tc>
          <w:tcPr>
            <w:tcW w:w="2263" w:type="dxa"/>
            <w:gridSpan w:val="2"/>
          </w:tcPr>
          <w:p w14:paraId="03C54A79"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42C6C78B"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5EE1F330"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1D3B7485"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4465C7C4" w14:textId="77777777" w:rsidTr="00560851">
        <w:tc>
          <w:tcPr>
            <w:tcW w:w="1405" w:type="dxa"/>
          </w:tcPr>
          <w:p w14:paraId="36D299A7" w14:textId="0802D086"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485D7BA7" w14:textId="649B253A"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455D834B"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2F82B4FB"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3D9CAE9B" w14:textId="77777777" w:rsidTr="00560851">
        <w:tc>
          <w:tcPr>
            <w:tcW w:w="3539" w:type="dxa"/>
            <w:gridSpan w:val="3"/>
          </w:tcPr>
          <w:p w14:paraId="0FAD8817"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lastRenderedPageBreak/>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0F4AA4B0"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3FC5AEDC" w14:textId="77777777" w:rsidR="00632C3D" w:rsidRPr="00DA0505" w:rsidRDefault="00632C3D" w:rsidP="00632C3D">
      <w:pPr>
        <w:spacing w:after="0" w:line="240" w:lineRule="auto"/>
        <w:jc w:val="both"/>
        <w:rPr>
          <w:rFonts w:ascii="Arial" w:hAnsi="Arial" w:cs="Arial"/>
          <w:sz w:val="14"/>
          <w:szCs w:val="14"/>
        </w:rPr>
      </w:pPr>
    </w:p>
    <w:p w14:paraId="1DD2036B" w14:textId="04A49410" w:rsidR="00632C3D" w:rsidRPr="00DA0505" w:rsidRDefault="00632C3D" w:rsidP="00632C3D">
      <w:pPr>
        <w:spacing w:after="0" w:line="240" w:lineRule="auto"/>
        <w:jc w:val="both"/>
        <w:rPr>
          <w:rFonts w:ascii="Arial" w:hAnsi="Arial" w:cs="Arial"/>
          <w:sz w:val="20"/>
          <w:szCs w:val="20"/>
        </w:rPr>
      </w:pPr>
      <w:r w:rsidRPr="00DA0505">
        <w:rPr>
          <w:rFonts w:ascii="Arial" w:hAnsi="Arial" w:cs="Arial"/>
          <w:sz w:val="20"/>
          <w:szCs w:val="20"/>
        </w:rPr>
        <w:t>7.</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4CB9E128" w14:textId="77777777" w:rsidTr="00560851">
        <w:tc>
          <w:tcPr>
            <w:tcW w:w="2263" w:type="dxa"/>
            <w:gridSpan w:val="2"/>
          </w:tcPr>
          <w:p w14:paraId="3EE352C4"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31EAF69B"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1E036423"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032565AA"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29832227" w14:textId="77777777" w:rsidTr="00560851">
        <w:tc>
          <w:tcPr>
            <w:tcW w:w="2263" w:type="dxa"/>
            <w:gridSpan w:val="2"/>
          </w:tcPr>
          <w:p w14:paraId="11FF906E"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14548EBA"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0AF422FB"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52EEAD81"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4AAF687D" w14:textId="77777777" w:rsidTr="00560851">
        <w:tc>
          <w:tcPr>
            <w:tcW w:w="1405" w:type="dxa"/>
          </w:tcPr>
          <w:p w14:paraId="26C2086A" w14:textId="0C9482BC"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7CC9809A" w14:textId="4BECD9C9"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595799B1"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10AFFDFC"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304032A2" w14:textId="77777777" w:rsidTr="00560851">
        <w:tc>
          <w:tcPr>
            <w:tcW w:w="3539" w:type="dxa"/>
            <w:gridSpan w:val="3"/>
          </w:tcPr>
          <w:p w14:paraId="4648693D"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62FA1D3A"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38D0CF5A" w14:textId="77777777" w:rsidR="00690F48" w:rsidRPr="00DA0505" w:rsidRDefault="00690F48" w:rsidP="00632C3D">
      <w:pPr>
        <w:spacing w:after="0" w:line="240" w:lineRule="auto"/>
        <w:jc w:val="both"/>
        <w:rPr>
          <w:rFonts w:ascii="Arial" w:hAnsi="Arial" w:cs="Arial"/>
          <w:sz w:val="14"/>
          <w:szCs w:val="14"/>
        </w:rPr>
      </w:pPr>
    </w:p>
    <w:p w14:paraId="62AACECE" w14:textId="47BCD097" w:rsidR="00632C3D" w:rsidRPr="00DA0505" w:rsidRDefault="00632C3D" w:rsidP="00632C3D">
      <w:pPr>
        <w:spacing w:after="0" w:line="240" w:lineRule="auto"/>
        <w:jc w:val="both"/>
        <w:rPr>
          <w:rFonts w:ascii="Arial" w:hAnsi="Arial" w:cs="Arial"/>
          <w:sz w:val="20"/>
          <w:szCs w:val="20"/>
        </w:rPr>
      </w:pPr>
      <w:r w:rsidRPr="00DA0505">
        <w:rPr>
          <w:rFonts w:ascii="Arial" w:hAnsi="Arial" w:cs="Arial"/>
          <w:sz w:val="20"/>
          <w:szCs w:val="20"/>
        </w:rPr>
        <w:t>8.</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3C72A76E" w14:textId="77777777" w:rsidTr="00560851">
        <w:tc>
          <w:tcPr>
            <w:tcW w:w="2263" w:type="dxa"/>
            <w:gridSpan w:val="2"/>
          </w:tcPr>
          <w:p w14:paraId="29E32E4B"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0B73CAFE"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743F1A48"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33E03C36"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6BCC7E33" w14:textId="77777777" w:rsidTr="00560851">
        <w:tc>
          <w:tcPr>
            <w:tcW w:w="2263" w:type="dxa"/>
            <w:gridSpan w:val="2"/>
          </w:tcPr>
          <w:p w14:paraId="158DE933"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003812E3"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02393B47"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68A3B7BB"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3B4FA5A6" w14:textId="77777777" w:rsidTr="00560851">
        <w:tc>
          <w:tcPr>
            <w:tcW w:w="1405" w:type="dxa"/>
          </w:tcPr>
          <w:p w14:paraId="1F125F6B" w14:textId="0C502386"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1EE34D23" w14:textId="39E22CD0"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1112F336"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1F091AA3"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1FA3A482" w14:textId="77777777" w:rsidTr="00560851">
        <w:tc>
          <w:tcPr>
            <w:tcW w:w="3539" w:type="dxa"/>
            <w:gridSpan w:val="3"/>
          </w:tcPr>
          <w:p w14:paraId="7992A140"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09410D30"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19BFCD6B" w14:textId="09D7B304" w:rsidR="00632C3D" w:rsidRPr="00DA0505" w:rsidRDefault="00632C3D" w:rsidP="00632C3D">
      <w:pPr>
        <w:spacing w:after="0" w:line="240" w:lineRule="auto"/>
        <w:jc w:val="both"/>
        <w:rPr>
          <w:rFonts w:ascii="Arial" w:hAnsi="Arial" w:cs="Arial"/>
          <w:sz w:val="14"/>
          <w:szCs w:val="14"/>
        </w:rPr>
      </w:pPr>
    </w:p>
    <w:p w14:paraId="32FB6936" w14:textId="2C7AC8E9" w:rsidR="00DA0505" w:rsidRDefault="00DA0505" w:rsidP="00632C3D">
      <w:pPr>
        <w:spacing w:after="0" w:line="240" w:lineRule="auto"/>
        <w:jc w:val="both"/>
        <w:rPr>
          <w:rFonts w:ascii="Arial" w:hAnsi="Arial" w:cs="Arial"/>
          <w:sz w:val="20"/>
          <w:szCs w:val="20"/>
        </w:rPr>
      </w:pPr>
      <w:r>
        <w:rPr>
          <w:rFonts w:ascii="Arial" w:hAnsi="Arial" w:cs="Arial"/>
          <w:sz w:val="20"/>
          <w:szCs w:val="20"/>
        </w:rPr>
        <w:t>9.</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1E9D8756" w14:textId="77777777" w:rsidTr="00560851">
        <w:tc>
          <w:tcPr>
            <w:tcW w:w="2263" w:type="dxa"/>
            <w:gridSpan w:val="2"/>
          </w:tcPr>
          <w:p w14:paraId="5B2813A9"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2B8716A2"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787C0F54"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4A64F87C"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67F01A98" w14:textId="77777777" w:rsidTr="00560851">
        <w:tc>
          <w:tcPr>
            <w:tcW w:w="2263" w:type="dxa"/>
            <w:gridSpan w:val="2"/>
          </w:tcPr>
          <w:p w14:paraId="1C5DC35D"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541C8773"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65851740"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3DD9CF3D"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9862BB" w:rsidRPr="00DA0505" w14:paraId="3AFE6921" w14:textId="77777777" w:rsidTr="00560851">
        <w:tc>
          <w:tcPr>
            <w:tcW w:w="1405" w:type="dxa"/>
          </w:tcPr>
          <w:p w14:paraId="01392558" w14:textId="74C6CE62" w:rsidR="009862BB" w:rsidRPr="00DA0505" w:rsidRDefault="009862BB" w:rsidP="009862BB">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085A5892" w14:textId="40E360E1"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Pr>
                <w:rFonts w:ascii="Arial" w:hAnsi="Arial" w:cs="Arial"/>
                <w:sz w:val="20"/>
                <w:szCs w:val="20"/>
              </w:rPr>
              <w:t xml:space="preserve"> </w:t>
            </w: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519" w:type="dxa"/>
            <w:gridSpan w:val="2"/>
          </w:tcPr>
          <w:p w14:paraId="0D0483FA" w14:textId="77777777" w:rsidR="009862BB" w:rsidRPr="00DA0505" w:rsidRDefault="009862BB" w:rsidP="009862BB">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0147CFE0" w14:textId="77777777" w:rsidR="009862BB" w:rsidRPr="00DA0505" w:rsidRDefault="009862BB" w:rsidP="009862BB">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051B8F2B" w14:textId="77777777" w:rsidTr="00560851">
        <w:tc>
          <w:tcPr>
            <w:tcW w:w="3539" w:type="dxa"/>
            <w:gridSpan w:val="3"/>
          </w:tcPr>
          <w:p w14:paraId="4D13E148"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0EB65D07"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7D7A62AA" w14:textId="77777777" w:rsidR="00DA0505" w:rsidRPr="00DA0505" w:rsidRDefault="00DA0505" w:rsidP="00632C3D">
      <w:pPr>
        <w:spacing w:after="0" w:line="240" w:lineRule="auto"/>
        <w:jc w:val="both"/>
        <w:rPr>
          <w:rFonts w:ascii="Arial" w:hAnsi="Arial" w:cs="Arial"/>
          <w:sz w:val="14"/>
          <w:szCs w:val="14"/>
        </w:rPr>
      </w:pPr>
    </w:p>
    <w:p w14:paraId="44ABB1FB" w14:textId="1A952B0A" w:rsidR="00DA0505" w:rsidRDefault="00DA0505" w:rsidP="00632C3D">
      <w:pPr>
        <w:spacing w:after="0" w:line="240" w:lineRule="auto"/>
        <w:jc w:val="both"/>
        <w:rPr>
          <w:rFonts w:ascii="Arial" w:hAnsi="Arial" w:cs="Arial"/>
          <w:sz w:val="20"/>
          <w:szCs w:val="20"/>
        </w:rPr>
      </w:pPr>
      <w:r>
        <w:rPr>
          <w:rFonts w:ascii="Arial" w:hAnsi="Arial" w:cs="Arial"/>
          <w:sz w:val="20"/>
          <w:szCs w:val="20"/>
        </w:rPr>
        <w:t>10.</w:t>
      </w:r>
    </w:p>
    <w:tbl>
      <w:tblPr>
        <w:tblStyle w:val="Tabellenraster"/>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05"/>
        <w:gridCol w:w="858"/>
        <w:gridCol w:w="1276"/>
        <w:gridCol w:w="994"/>
        <w:gridCol w:w="707"/>
        <w:gridCol w:w="812"/>
        <w:gridCol w:w="990"/>
        <w:gridCol w:w="2592"/>
      </w:tblGrid>
      <w:tr w:rsidR="00DA0505" w:rsidRPr="00DA0505" w14:paraId="1468BF65" w14:textId="77777777" w:rsidTr="00560851">
        <w:tc>
          <w:tcPr>
            <w:tcW w:w="2263" w:type="dxa"/>
            <w:gridSpan w:val="2"/>
          </w:tcPr>
          <w:p w14:paraId="23160667"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Vor- und Nachname</w:t>
            </w:r>
          </w:p>
        </w:tc>
        <w:tc>
          <w:tcPr>
            <w:tcW w:w="2977" w:type="dxa"/>
            <w:gridSpan w:val="3"/>
          </w:tcPr>
          <w:p w14:paraId="1F005983"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6B76C3FD"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Steuernummer</w:t>
            </w:r>
          </w:p>
        </w:tc>
        <w:tc>
          <w:tcPr>
            <w:tcW w:w="2592" w:type="dxa"/>
          </w:tcPr>
          <w:p w14:paraId="4649B31A"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7"/>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7DD71731" w14:textId="77777777" w:rsidTr="00560851">
        <w:tc>
          <w:tcPr>
            <w:tcW w:w="2263" w:type="dxa"/>
            <w:gridSpan w:val="2"/>
          </w:tcPr>
          <w:p w14:paraId="11833C18"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geboren in</w:t>
            </w:r>
          </w:p>
        </w:tc>
        <w:tc>
          <w:tcPr>
            <w:tcW w:w="2977" w:type="dxa"/>
            <w:gridSpan w:val="3"/>
          </w:tcPr>
          <w:p w14:paraId="72A5133F"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c>
          <w:tcPr>
            <w:tcW w:w="1802" w:type="dxa"/>
            <w:gridSpan w:val="2"/>
          </w:tcPr>
          <w:p w14:paraId="41E0505F"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am</w:t>
            </w:r>
          </w:p>
        </w:tc>
        <w:tc>
          <w:tcPr>
            <w:tcW w:w="2592" w:type="dxa"/>
          </w:tcPr>
          <w:p w14:paraId="55782959"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rsidRPr="00DA0505" w14:paraId="07043D6B" w14:textId="77777777" w:rsidTr="00560851">
        <w:tc>
          <w:tcPr>
            <w:tcW w:w="1405" w:type="dxa"/>
          </w:tcPr>
          <w:p w14:paraId="3FA1A72A" w14:textId="455FD781" w:rsidR="00DA0505" w:rsidRPr="00DA0505" w:rsidRDefault="00DA0505" w:rsidP="00560851">
            <w:pPr>
              <w:jc w:val="both"/>
              <w:rPr>
                <w:rFonts w:ascii="Arial" w:hAnsi="Arial" w:cs="Arial"/>
                <w:sz w:val="20"/>
                <w:szCs w:val="20"/>
                <w:lang w:val="de-DE"/>
              </w:rPr>
            </w:pPr>
            <w:r w:rsidRPr="00DA0505">
              <w:rPr>
                <w:rFonts w:ascii="Arial" w:hAnsi="Arial" w:cs="Arial"/>
                <w:sz w:val="20"/>
                <w:szCs w:val="20"/>
                <w:lang w:val="de-DE"/>
              </w:rPr>
              <w:t xml:space="preserve">Wohnhaft in </w:t>
            </w:r>
            <w:r w:rsidRPr="00DA0505">
              <w:rPr>
                <w:rFonts w:ascii="Arial" w:hAnsi="Arial" w:cs="Arial"/>
                <w:sz w:val="16"/>
                <w:szCs w:val="16"/>
                <w:lang w:val="de-DE"/>
              </w:rPr>
              <w:t>(</w:t>
            </w:r>
            <w:r w:rsidR="009862BB">
              <w:rPr>
                <w:rFonts w:ascii="Arial" w:hAnsi="Arial" w:cs="Arial"/>
                <w:sz w:val="16"/>
                <w:szCs w:val="16"/>
                <w:lang w:val="de-DE"/>
              </w:rPr>
              <w:t xml:space="preserve">PLZ und </w:t>
            </w:r>
            <w:r w:rsidRPr="00DA0505">
              <w:rPr>
                <w:rFonts w:ascii="Arial" w:hAnsi="Arial" w:cs="Arial"/>
                <w:sz w:val="16"/>
                <w:szCs w:val="16"/>
                <w:lang w:val="de-DE"/>
              </w:rPr>
              <w:t>Ort)</w:t>
            </w:r>
          </w:p>
        </w:tc>
        <w:tc>
          <w:tcPr>
            <w:tcW w:w="3128" w:type="dxa"/>
            <w:gridSpan w:val="3"/>
          </w:tcPr>
          <w:p w14:paraId="3796D38B" w14:textId="54507411"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r w:rsidR="009862BB">
              <w:rPr>
                <w:rFonts w:ascii="Arial" w:hAnsi="Arial" w:cs="Arial"/>
                <w:sz w:val="20"/>
                <w:szCs w:val="20"/>
              </w:rPr>
              <w:t xml:space="preserve"> </w:t>
            </w:r>
            <w:r w:rsidR="009862BB" w:rsidRPr="00DA0505">
              <w:rPr>
                <w:rFonts w:ascii="Arial" w:hAnsi="Arial" w:cs="Arial"/>
                <w:sz w:val="20"/>
                <w:szCs w:val="20"/>
              </w:rPr>
              <w:fldChar w:fldCharType="begin">
                <w:ffData>
                  <w:name w:val="Text8"/>
                  <w:enabled/>
                  <w:calcOnExit w:val="0"/>
                  <w:textInput/>
                </w:ffData>
              </w:fldChar>
            </w:r>
            <w:r w:rsidR="009862BB" w:rsidRPr="00DA0505">
              <w:rPr>
                <w:rFonts w:ascii="Arial" w:hAnsi="Arial" w:cs="Arial"/>
                <w:sz w:val="20"/>
                <w:szCs w:val="20"/>
              </w:rPr>
              <w:instrText xml:space="preserve"> FORMTEXT </w:instrText>
            </w:r>
            <w:r w:rsidR="009862BB" w:rsidRPr="00DA0505">
              <w:rPr>
                <w:rFonts w:ascii="Arial" w:hAnsi="Arial" w:cs="Arial"/>
                <w:sz w:val="20"/>
                <w:szCs w:val="20"/>
              </w:rPr>
            </w:r>
            <w:r w:rsidR="009862BB" w:rsidRPr="00DA0505">
              <w:rPr>
                <w:rFonts w:ascii="Arial" w:hAnsi="Arial" w:cs="Arial"/>
                <w:sz w:val="20"/>
                <w:szCs w:val="20"/>
              </w:rPr>
              <w:fldChar w:fldCharType="separate"/>
            </w:r>
            <w:r w:rsidR="009862BB" w:rsidRPr="00DA0505">
              <w:rPr>
                <w:rFonts w:ascii="Arial" w:hAnsi="Arial" w:cs="Arial"/>
                <w:noProof/>
                <w:sz w:val="20"/>
                <w:szCs w:val="20"/>
              </w:rPr>
              <w:t> </w:t>
            </w:r>
            <w:r w:rsidR="009862BB" w:rsidRPr="00DA0505">
              <w:rPr>
                <w:rFonts w:ascii="Arial" w:hAnsi="Arial" w:cs="Arial"/>
                <w:noProof/>
                <w:sz w:val="20"/>
                <w:szCs w:val="20"/>
              </w:rPr>
              <w:t> </w:t>
            </w:r>
            <w:r w:rsidR="009862BB" w:rsidRPr="00DA0505">
              <w:rPr>
                <w:rFonts w:ascii="Arial" w:hAnsi="Arial" w:cs="Arial"/>
                <w:noProof/>
                <w:sz w:val="20"/>
                <w:szCs w:val="20"/>
              </w:rPr>
              <w:t> </w:t>
            </w:r>
            <w:r w:rsidR="009862BB" w:rsidRPr="00DA0505">
              <w:rPr>
                <w:rFonts w:ascii="Arial" w:hAnsi="Arial" w:cs="Arial"/>
                <w:noProof/>
                <w:sz w:val="20"/>
                <w:szCs w:val="20"/>
              </w:rPr>
              <w:t> </w:t>
            </w:r>
            <w:r w:rsidR="009862BB" w:rsidRPr="00DA0505">
              <w:rPr>
                <w:rFonts w:ascii="Arial" w:hAnsi="Arial" w:cs="Arial"/>
                <w:noProof/>
                <w:sz w:val="20"/>
                <w:szCs w:val="20"/>
              </w:rPr>
              <w:t> </w:t>
            </w:r>
            <w:r w:rsidR="009862BB" w:rsidRPr="00DA0505">
              <w:rPr>
                <w:rFonts w:ascii="Arial" w:hAnsi="Arial" w:cs="Arial"/>
                <w:sz w:val="20"/>
                <w:szCs w:val="20"/>
              </w:rPr>
              <w:fldChar w:fldCharType="end"/>
            </w:r>
          </w:p>
        </w:tc>
        <w:tc>
          <w:tcPr>
            <w:tcW w:w="1519" w:type="dxa"/>
            <w:gridSpan w:val="2"/>
          </w:tcPr>
          <w:p w14:paraId="303E5ACE" w14:textId="77777777" w:rsidR="00DA0505" w:rsidRPr="00DA0505" w:rsidRDefault="00DA0505" w:rsidP="00560851">
            <w:pPr>
              <w:jc w:val="both"/>
              <w:rPr>
                <w:rFonts w:ascii="Arial" w:hAnsi="Arial" w:cs="Arial"/>
                <w:sz w:val="20"/>
                <w:szCs w:val="20"/>
              </w:rPr>
            </w:pPr>
            <w:r w:rsidRPr="00DA0505">
              <w:rPr>
                <w:rFonts w:ascii="Arial" w:hAnsi="Arial" w:cs="Arial"/>
                <w:sz w:val="20"/>
                <w:szCs w:val="20"/>
              </w:rPr>
              <w:t>Straße/Platz</w:t>
            </w:r>
          </w:p>
        </w:tc>
        <w:tc>
          <w:tcPr>
            <w:tcW w:w="3582" w:type="dxa"/>
            <w:gridSpan w:val="2"/>
          </w:tcPr>
          <w:p w14:paraId="632E6C79"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r w:rsidR="00DA0505" w14:paraId="495931CB" w14:textId="77777777" w:rsidTr="00560851">
        <w:tc>
          <w:tcPr>
            <w:tcW w:w="3539" w:type="dxa"/>
            <w:gridSpan w:val="3"/>
          </w:tcPr>
          <w:p w14:paraId="48B4F515" w14:textId="77777777" w:rsidR="00DA0505" w:rsidRPr="00690F48" w:rsidRDefault="00DA0505" w:rsidP="00560851">
            <w:pPr>
              <w:jc w:val="both"/>
              <w:rPr>
                <w:rFonts w:ascii="Arial" w:hAnsi="Arial" w:cs="Arial"/>
                <w:lang w:val="de-DE"/>
              </w:rPr>
            </w:pPr>
            <w:r w:rsidRPr="00DA0505">
              <w:rPr>
                <w:rFonts w:ascii="Arial" w:hAnsi="Arial" w:cs="Arial"/>
                <w:sz w:val="20"/>
                <w:szCs w:val="20"/>
                <w:lang w:val="de-DE"/>
              </w:rPr>
              <w:t xml:space="preserve">Funktion </w:t>
            </w:r>
            <w:r w:rsidRPr="00690F48">
              <w:rPr>
                <w:rFonts w:ascii="Arial" w:hAnsi="Arial" w:cs="Arial"/>
                <w:sz w:val="18"/>
                <w:szCs w:val="18"/>
                <w:lang w:val="de-DE"/>
              </w:rPr>
              <w:t>(z.B. Präsident, Vizepräsident, Berater, Gesellschafter etc.)</w:t>
            </w:r>
          </w:p>
        </w:tc>
        <w:tc>
          <w:tcPr>
            <w:tcW w:w="6095" w:type="dxa"/>
            <w:gridSpan w:val="5"/>
          </w:tcPr>
          <w:p w14:paraId="612AFDD8" w14:textId="77777777" w:rsidR="00DA0505" w:rsidRPr="00DA0505" w:rsidRDefault="00DA0505" w:rsidP="00560851">
            <w:pPr>
              <w:spacing w:before="60"/>
              <w:jc w:val="both"/>
              <w:rPr>
                <w:rFonts w:ascii="Arial" w:hAnsi="Arial" w:cs="Arial"/>
                <w:sz w:val="20"/>
                <w:szCs w:val="20"/>
              </w:rPr>
            </w:pPr>
            <w:r w:rsidRPr="00DA0505">
              <w:rPr>
                <w:rFonts w:ascii="Arial" w:hAnsi="Arial" w:cs="Arial"/>
                <w:sz w:val="20"/>
                <w:szCs w:val="20"/>
              </w:rPr>
              <w:fldChar w:fldCharType="begin">
                <w:ffData>
                  <w:name w:val="Text8"/>
                  <w:enabled/>
                  <w:calcOnExit w:val="0"/>
                  <w:textInput/>
                </w:ffData>
              </w:fldChar>
            </w:r>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p>
        </w:tc>
      </w:tr>
    </w:tbl>
    <w:p w14:paraId="67A0E8F6" w14:textId="14BE3A33" w:rsidR="00DA0505" w:rsidRDefault="00DA0505" w:rsidP="00632C3D">
      <w:pPr>
        <w:spacing w:after="0" w:line="240" w:lineRule="auto"/>
        <w:jc w:val="both"/>
        <w:rPr>
          <w:rFonts w:ascii="Arial" w:hAnsi="Arial" w:cs="Arial"/>
          <w:sz w:val="20"/>
          <w:szCs w:val="20"/>
        </w:rPr>
      </w:pPr>
    </w:p>
    <w:p w14:paraId="6DC74C88" w14:textId="7EDBB50E" w:rsidR="005B2849" w:rsidRPr="00DA0505" w:rsidRDefault="00690F48" w:rsidP="00D43826">
      <w:pPr>
        <w:spacing w:after="0" w:line="240" w:lineRule="auto"/>
        <w:jc w:val="both"/>
        <w:rPr>
          <w:rFonts w:ascii="Arial" w:hAnsi="Arial" w:cs="Arial"/>
          <w:sz w:val="20"/>
          <w:szCs w:val="20"/>
          <w:lang w:val="de-DE"/>
        </w:rPr>
      </w:pPr>
      <w:r w:rsidRPr="00DA0505">
        <w:rPr>
          <w:rFonts w:ascii="Arial" w:hAnsi="Arial" w:cs="Arial"/>
          <w:sz w:val="20"/>
          <w:szCs w:val="20"/>
          <w:lang w:val="de-DE"/>
        </w:rPr>
        <w:t>Erklärt außerdem, dass die Körperschaft seine Rechte uneingeschränkt ausüben kann, sich nicht in Liquidation, Konkurs oder einem Vergleich mit den Gläubigern befindet, kein Konkursverfahren anhängig ist und in den letzten fünf Jahren vor dem heutigen Datum kein solches Verfahren stattgefunden hat.</w:t>
      </w:r>
    </w:p>
    <w:p w14:paraId="6F6FC763" w14:textId="2E411568" w:rsidR="005B2849" w:rsidRPr="00DA0505" w:rsidRDefault="005B2849" w:rsidP="00D43826">
      <w:pPr>
        <w:spacing w:after="0" w:line="240" w:lineRule="auto"/>
        <w:jc w:val="both"/>
        <w:rPr>
          <w:rFonts w:ascii="Arial" w:hAnsi="Arial" w:cs="Arial"/>
          <w:sz w:val="20"/>
          <w:szCs w:val="20"/>
          <w:lang w:val="de-DE"/>
        </w:rPr>
      </w:pPr>
    </w:p>
    <w:p w14:paraId="1D16448C" w14:textId="77777777" w:rsidR="00690F48" w:rsidRPr="00826FFB" w:rsidRDefault="00690F48" w:rsidP="00690F48">
      <w:pPr>
        <w:spacing w:after="0" w:line="240" w:lineRule="auto"/>
        <w:jc w:val="both"/>
        <w:rPr>
          <w:rFonts w:ascii="Arial" w:hAnsi="Arial" w:cs="Arial"/>
          <w:b/>
          <w:bCs/>
          <w:sz w:val="18"/>
          <w:szCs w:val="18"/>
          <w:lang w:val="de-DE"/>
        </w:rPr>
      </w:pPr>
      <w:r w:rsidRPr="00786269">
        <w:rPr>
          <w:rFonts w:ascii="Arial" w:hAnsi="Arial" w:cs="Arial"/>
          <w:b/>
          <w:bCs/>
          <w:sz w:val="18"/>
          <w:szCs w:val="18"/>
          <w:lang w:val="de-DE"/>
        </w:rPr>
        <w:t>Information zum Datenschutz</w:t>
      </w:r>
      <w:r w:rsidRPr="00826FFB">
        <w:rPr>
          <w:rFonts w:ascii="Arial" w:hAnsi="Arial" w:cs="Arial"/>
          <w:b/>
          <w:bCs/>
          <w:sz w:val="18"/>
          <w:szCs w:val="18"/>
          <w:lang w:val="de-DE"/>
        </w:rPr>
        <w:t xml:space="preserve"> gemäß Art. 13 der Datenschutz-Grundverordnung (EU) 2016/679</w:t>
      </w:r>
    </w:p>
    <w:p w14:paraId="7A5080D4" w14:textId="77777777" w:rsidR="00690F48" w:rsidRPr="00826FFB" w:rsidRDefault="00690F48" w:rsidP="00690F48">
      <w:pPr>
        <w:spacing w:after="0" w:line="240" w:lineRule="auto"/>
        <w:jc w:val="both"/>
        <w:rPr>
          <w:rFonts w:ascii="Arial" w:hAnsi="Arial" w:cs="Arial"/>
          <w:sz w:val="18"/>
          <w:szCs w:val="18"/>
          <w:lang w:val="de-DE"/>
        </w:rPr>
      </w:pPr>
      <w:r w:rsidRPr="00826FFB">
        <w:rPr>
          <w:rFonts w:ascii="Arial" w:hAnsi="Arial" w:cs="Arial"/>
          <w:sz w:val="18"/>
          <w:szCs w:val="18"/>
          <w:lang w:val="de-DE"/>
        </w:rPr>
        <w:t>Verantwortlich für die Datenverarbeitung ist die Autonome Provinz Bozen.</w:t>
      </w:r>
    </w:p>
    <w:p w14:paraId="7D6B3A46" w14:textId="77777777" w:rsidR="00690F48" w:rsidRPr="00786269" w:rsidRDefault="00690F48" w:rsidP="00690F48">
      <w:pPr>
        <w:spacing w:after="0" w:line="240" w:lineRule="auto"/>
        <w:jc w:val="both"/>
        <w:rPr>
          <w:rFonts w:ascii="Arial" w:hAnsi="Arial" w:cs="Arial"/>
          <w:sz w:val="18"/>
          <w:szCs w:val="18"/>
        </w:rPr>
      </w:pPr>
      <w:r w:rsidRPr="00786269">
        <w:rPr>
          <w:rFonts w:ascii="Arial" w:hAnsi="Arial" w:cs="Arial"/>
          <w:sz w:val="18"/>
          <w:szCs w:val="18"/>
        </w:rPr>
        <w:t xml:space="preserve">E-Mail: </w:t>
      </w:r>
      <w:hyperlink r:id="rId6" w:history="1">
        <w:r w:rsidRPr="00786269">
          <w:rPr>
            <w:rStyle w:val="Hyperlink"/>
            <w:rFonts w:ascii="Arial" w:hAnsi="Arial" w:cs="Arial"/>
            <w:sz w:val="18"/>
            <w:szCs w:val="18"/>
          </w:rPr>
          <w:t>generaldirektion@provinz.bz.it</w:t>
        </w:r>
      </w:hyperlink>
      <w:r w:rsidRPr="00786269">
        <w:rPr>
          <w:rFonts w:ascii="Arial" w:hAnsi="Arial" w:cs="Arial"/>
          <w:sz w:val="18"/>
          <w:szCs w:val="18"/>
        </w:rPr>
        <w:t xml:space="preserve">, PEC: </w:t>
      </w:r>
      <w:hyperlink r:id="rId7" w:history="1">
        <w:r w:rsidRPr="00786269">
          <w:rPr>
            <w:rStyle w:val="Hyperlink"/>
            <w:rFonts w:ascii="Arial" w:hAnsi="Arial" w:cs="Arial"/>
            <w:sz w:val="18"/>
            <w:szCs w:val="18"/>
          </w:rPr>
          <w:t>generaldirektion.direzionegenerale@pec.prov.bz.it</w:t>
        </w:r>
      </w:hyperlink>
      <w:r w:rsidRPr="00786269">
        <w:rPr>
          <w:rFonts w:ascii="Arial" w:hAnsi="Arial" w:cs="Arial"/>
          <w:sz w:val="18"/>
          <w:szCs w:val="18"/>
        </w:rPr>
        <w:t>.</w:t>
      </w:r>
    </w:p>
    <w:p w14:paraId="15A799FA" w14:textId="77777777" w:rsidR="00690F48" w:rsidRPr="00826FFB" w:rsidRDefault="00690F48" w:rsidP="00690F48">
      <w:pPr>
        <w:spacing w:after="0" w:line="240" w:lineRule="auto"/>
        <w:jc w:val="both"/>
        <w:rPr>
          <w:rFonts w:ascii="Arial" w:hAnsi="Arial" w:cs="Arial"/>
          <w:sz w:val="18"/>
          <w:szCs w:val="18"/>
          <w:lang w:val="de-DE"/>
        </w:rPr>
      </w:pPr>
      <w:r w:rsidRPr="00826FFB">
        <w:rPr>
          <w:rFonts w:ascii="Arial" w:hAnsi="Arial" w:cs="Arial"/>
          <w:sz w:val="18"/>
          <w:szCs w:val="18"/>
          <w:lang w:val="de-DE"/>
        </w:rPr>
        <w:t xml:space="preserve">Die Kontaktdaten des Datenschutzbeauftragten (DPO - </w:t>
      </w:r>
      <w:r w:rsidRPr="00826FFB">
        <w:rPr>
          <w:rFonts w:ascii="Arial" w:hAnsi="Arial" w:cs="Arial"/>
          <w:i/>
          <w:iCs/>
          <w:sz w:val="18"/>
          <w:szCs w:val="18"/>
          <w:lang w:val="de-DE"/>
        </w:rPr>
        <w:t>Data Protection Officer</w:t>
      </w:r>
      <w:r w:rsidRPr="00826FFB">
        <w:rPr>
          <w:rFonts w:ascii="Arial" w:hAnsi="Arial" w:cs="Arial"/>
          <w:sz w:val="18"/>
          <w:szCs w:val="18"/>
          <w:lang w:val="de-DE"/>
        </w:rPr>
        <w:t>) sind folgende:</w:t>
      </w:r>
    </w:p>
    <w:p w14:paraId="59CAB9C0" w14:textId="77777777" w:rsidR="00690F48" w:rsidRPr="00786269" w:rsidRDefault="00690F48" w:rsidP="00690F48">
      <w:pPr>
        <w:spacing w:after="0" w:line="240" w:lineRule="auto"/>
        <w:jc w:val="both"/>
        <w:rPr>
          <w:rFonts w:ascii="Arial" w:hAnsi="Arial" w:cs="Arial"/>
          <w:sz w:val="18"/>
          <w:szCs w:val="18"/>
        </w:rPr>
      </w:pPr>
      <w:r w:rsidRPr="00786269">
        <w:rPr>
          <w:rFonts w:ascii="Arial" w:hAnsi="Arial" w:cs="Arial"/>
          <w:sz w:val="18"/>
          <w:szCs w:val="18"/>
        </w:rPr>
        <w:t xml:space="preserve">E-Mail: </w:t>
      </w:r>
      <w:hyperlink r:id="rId8" w:history="1">
        <w:r w:rsidRPr="00786269">
          <w:rPr>
            <w:rStyle w:val="Hyperlink"/>
            <w:rFonts w:ascii="Arial" w:hAnsi="Arial" w:cs="Arial"/>
            <w:sz w:val="18"/>
            <w:szCs w:val="18"/>
          </w:rPr>
          <w:t>dsb@provinz.bz.it</w:t>
        </w:r>
      </w:hyperlink>
      <w:r w:rsidRPr="00786269">
        <w:rPr>
          <w:rFonts w:ascii="Arial" w:hAnsi="Arial" w:cs="Arial"/>
          <w:sz w:val="18"/>
          <w:szCs w:val="18"/>
        </w:rPr>
        <w:t xml:space="preserve">, PEC: </w:t>
      </w:r>
      <w:hyperlink r:id="rId9" w:history="1">
        <w:r w:rsidRPr="00786269">
          <w:rPr>
            <w:rStyle w:val="Hyperlink"/>
            <w:rFonts w:ascii="Arial" w:hAnsi="Arial" w:cs="Arial"/>
            <w:sz w:val="18"/>
            <w:szCs w:val="18"/>
          </w:rPr>
          <w:t>rpd_dsb@pec.prov.bz.it</w:t>
        </w:r>
      </w:hyperlink>
      <w:r w:rsidRPr="00786269">
        <w:rPr>
          <w:rFonts w:ascii="Arial" w:hAnsi="Arial" w:cs="Arial"/>
          <w:sz w:val="18"/>
          <w:szCs w:val="18"/>
        </w:rPr>
        <w:t>.</w:t>
      </w:r>
    </w:p>
    <w:p w14:paraId="1203A001" w14:textId="77777777" w:rsidR="005C1DC2" w:rsidRDefault="005C1DC2" w:rsidP="005C1DC2">
      <w:pPr>
        <w:spacing w:after="0" w:line="240" w:lineRule="auto"/>
        <w:jc w:val="both"/>
        <w:rPr>
          <w:rFonts w:ascii="Arial" w:hAnsi="Arial" w:cs="Arial"/>
          <w:i/>
          <w:iCs/>
          <w:sz w:val="20"/>
          <w:szCs w:val="20"/>
          <w:lang w:val="de-DE"/>
        </w:rPr>
      </w:pPr>
      <w:r w:rsidRPr="00A851FB">
        <w:rPr>
          <w:rFonts w:ascii="Arial" w:hAnsi="Arial" w:cs="Arial"/>
          <w:sz w:val="18"/>
          <w:szCs w:val="18"/>
          <w:lang w:val="de-DE"/>
        </w:rPr>
        <w:t>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w:t>
      </w:r>
      <w:r>
        <w:rPr>
          <w:rFonts w:ascii="Arial" w:hAnsi="Arial" w:cs="Arial"/>
          <w:sz w:val="18"/>
          <w:szCs w:val="18"/>
          <w:lang w:val="de-DE"/>
        </w:rPr>
        <w:t xml:space="preserve"> (art. 85, </w:t>
      </w:r>
      <w:r w:rsidRPr="00A851FB">
        <w:rPr>
          <w:rFonts w:ascii="Arial" w:hAnsi="Arial" w:cs="Arial"/>
          <w:sz w:val="18"/>
          <w:szCs w:val="18"/>
          <w:lang w:val="de-DE"/>
        </w:rPr>
        <w:t>Subjekte die einer Antimafia-Überprüfung unterliegen, gvD. 06.09.2011, Nr. 159</w:t>
      </w:r>
      <w:r>
        <w:rPr>
          <w:rFonts w:ascii="Arial" w:hAnsi="Arial" w:cs="Arial"/>
          <w:sz w:val="18"/>
          <w:szCs w:val="18"/>
          <w:lang w:val="de-DE"/>
        </w:rPr>
        <w:t>)</w:t>
      </w:r>
      <w:r w:rsidRPr="00A851FB">
        <w:rPr>
          <w:rFonts w:ascii="Arial" w:hAnsi="Arial" w:cs="Arial"/>
          <w:sz w:val="18"/>
          <w:szCs w:val="18"/>
          <w:lang w:val="de-DE"/>
        </w:rPr>
        <w:t xml:space="preserve">,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t>
      </w:r>
      <w:r>
        <w:rPr>
          <w:rFonts w:ascii="Arial" w:hAnsi="Arial" w:cs="Arial"/>
          <w:sz w:val="18"/>
          <w:szCs w:val="18"/>
          <w:lang w:val="de-DE"/>
        </w:rPr>
        <w:t xml:space="preserve">auf der </w:t>
      </w:r>
      <w:r w:rsidRPr="00A851FB">
        <w:rPr>
          <w:rFonts w:ascii="Arial" w:hAnsi="Arial" w:cs="Arial"/>
          <w:sz w:val="18"/>
          <w:szCs w:val="18"/>
          <w:lang w:val="de-DE"/>
        </w:rPr>
        <w:t>nachstehenden</w:t>
      </w:r>
      <w:r>
        <w:rPr>
          <w:rFonts w:ascii="Arial" w:hAnsi="Arial" w:cs="Arial"/>
          <w:sz w:val="18"/>
          <w:szCs w:val="18"/>
          <w:lang w:val="de-DE"/>
        </w:rPr>
        <w:t xml:space="preserve"> Seite</w:t>
      </w:r>
      <w:r w:rsidRPr="00826FFB">
        <w:rPr>
          <w:rFonts w:ascii="Arial" w:hAnsi="Arial" w:cs="Arial"/>
          <w:sz w:val="18"/>
          <w:szCs w:val="18"/>
          <w:lang w:val="de-DE"/>
        </w:rPr>
        <w:t>.</w:t>
      </w:r>
    </w:p>
    <w:p w14:paraId="2E175072" w14:textId="77777777" w:rsidR="00690F48" w:rsidRPr="00DA0505" w:rsidRDefault="00690F48" w:rsidP="00690F48">
      <w:pPr>
        <w:spacing w:after="0"/>
        <w:ind w:left="284"/>
        <w:jc w:val="both"/>
        <w:rPr>
          <w:rFonts w:ascii="Arial" w:hAnsi="Arial" w:cs="Arial"/>
          <w:i/>
          <w:iCs/>
          <w:sz w:val="18"/>
          <w:szCs w:val="18"/>
          <w:lang w:val="de-DE"/>
        </w:rPr>
      </w:pPr>
    </w:p>
    <w:tbl>
      <w:tblPr>
        <w:tblStyle w:val="Tabellenraster"/>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690F48" w:rsidRPr="00DA0505" w14:paraId="7C163A8F" w14:textId="77777777" w:rsidTr="00BB07D1">
        <w:tc>
          <w:tcPr>
            <w:tcW w:w="4536" w:type="dxa"/>
          </w:tcPr>
          <w:p w14:paraId="4F75FA75" w14:textId="77777777" w:rsidR="00690F48" w:rsidRPr="00DA0505" w:rsidRDefault="00690F48" w:rsidP="00BB07D1">
            <w:pPr>
              <w:jc w:val="both"/>
              <w:rPr>
                <w:rFonts w:ascii="Arial" w:hAnsi="Arial" w:cs="Arial"/>
                <w:sz w:val="20"/>
                <w:szCs w:val="20"/>
              </w:rPr>
            </w:pPr>
            <w:r w:rsidRPr="00DA0505">
              <w:rPr>
                <w:rFonts w:ascii="Arial" w:hAnsi="Arial" w:cs="Arial"/>
                <w:sz w:val="20"/>
                <w:szCs w:val="20"/>
              </w:rPr>
              <w:t xml:space="preserve">Datum </w:t>
            </w:r>
            <w:r w:rsidRPr="00DA0505">
              <w:rPr>
                <w:rFonts w:ascii="Arial" w:hAnsi="Arial" w:cs="Arial"/>
                <w:sz w:val="20"/>
                <w:szCs w:val="20"/>
              </w:rPr>
              <w:fldChar w:fldCharType="begin">
                <w:ffData>
                  <w:name w:val="Text5"/>
                  <w:enabled/>
                  <w:calcOnExit w:val="0"/>
                  <w:textInput/>
                </w:ffData>
              </w:fldChar>
            </w:r>
            <w:bookmarkStart w:id="2" w:name="Text5"/>
            <w:r w:rsidRPr="00DA0505">
              <w:rPr>
                <w:rFonts w:ascii="Arial" w:hAnsi="Arial" w:cs="Arial"/>
                <w:sz w:val="20"/>
                <w:szCs w:val="20"/>
              </w:rPr>
              <w:instrText xml:space="preserve"> FORMTEXT </w:instrText>
            </w:r>
            <w:r w:rsidRPr="00DA0505">
              <w:rPr>
                <w:rFonts w:ascii="Arial" w:hAnsi="Arial" w:cs="Arial"/>
                <w:sz w:val="20"/>
                <w:szCs w:val="20"/>
              </w:rPr>
            </w:r>
            <w:r w:rsidRPr="00DA0505">
              <w:rPr>
                <w:rFonts w:ascii="Arial" w:hAnsi="Arial" w:cs="Arial"/>
                <w:sz w:val="20"/>
                <w:szCs w:val="20"/>
              </w:rPr>
              <w:fldChar w:fldCharType="separate"/>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noProof/>
                <w:sz w:val="20"/>
                <w:szCs w:val="20"/>
              </w:rPr>
              <w:t> </w:t>
            </w:r>
            <w:r w:rsidRPr="00DA0505">
              <w:rPr>
                <w:rFonts w:ascii="Arial" w:hAnsi="Arial" w:cs="Arial"/>
                <w:sz w:val="20"/>
                <w:szCs w:val="20"/>
              </w:rPr>
              <w:fldChar w:fldCharType="end"/>
            </w:r>
            <w:bookmarkEnd w:id="2"/>
          </w:p>
        </w:tc>
      </w:tr>
      <w:tr w:rsidR="00690F48" w:rsidRPr="00DA0505" w14:paraId="2E64F2F8" w14:textId="77777777" w:rsidTr="00BB07D1">
        <w:tc>
          <w:tcPr>
            <w:tcW w:w="4536" w:type="dxa"/>
          </w:tcPr>
          <w:p w14:paraId="7BD17AE7" w14:textId="77777777" w:rsidR="00690F48" w:rsidRPr="00DA0505" w:rsidRDefault="00690F48" w:rsidP="00BB07D1">
            <w:pPr>
              <w:jc w:val="both"/>
              <w:rPr>
                <w:rFonts w:ascii="Arial" w:hAnsi="Arial" w:cs="Arial"/>
                <w:sz w:val="20"/>
                <w:szCs w:val="20"/>
              </w:rPr>
            </w:pPr>
          </w:p>
        </w:tc>
      </w:tr>
      <w:tr w:rsidR="00690F48" w:rsidRPr="00DA0505" w14:paraId="68F38FED" w14:textId="77777777" w:rsidTr="00BB07D1">
        <w:tc>
          <w:tcPr>
            <w:tcW w:w="4536" w:type="dxa"/>
          </w:tcPr>
          <w:p w14:paraId="71C9E217" w14:textId="2A5A1D78" w:rsidR="00690F48" w:rsidRPr="00DA0505" w:rsidRDefault="00690F48" w:rsidP="00BB07D1">
            <w:pPr>
              <w:jc w:val="center"/>
              <w:rPr>
                <w:rFonts w:ascii="Arial" w:hAnsi="Arial" w:cs="Arial"/>
                <w:sz w:val="20"/>
                <w:szCs w:val="20"/>
              </w:rPr>
            </w:pPr>
            <w:r w:rsidRPr="00DA0505">
              <w:rPr>
                <w:rFonts w:ascii="Arial" w:hAnsi="Arial" w:cs="Arial"/>
                <w:sz w:val="20"/>
                <w:szCs w:val="20"/>
              </w:rPr>
              <w:t xml:space="preserve">Unterschrift </w:t>
            </w:r>
            <w:r w:rsidRPr="00DA0505">
              <w:rPr>
                <w:rFonts w:ascii="Arial" w:hAnsi="Arial" w:cs="Arial"/>
                <w:sz w:val="20"/>
                <w:szCs w:val="20"/>
                <w:vertAlign w:val="superscript"/>
              </w:rPr>
              <w:t>(2)</w:t>
            </w:r>
          </w:p>
        </w:tc>
      </w:tr>
      <w:tr w:rsidR="00690F48" w:rsidRPr="00DA0505" w14:paraId="385D740D" w14:textId="77777777" w:rsidTr="00BB07D1">
        <w:tc>
          <w:tcPr>
            <w:tcW w:w="4536" w:type="dxa"/>
          </w:tcPr>
          <w:p w14:paraId="62E575CD" w14:textId="77777777" w:rsidR="00690F48" w:rsidRPr="00DA0505" w:rsidRDefault="00690F48" w:rsidP="00BB07D1">
            <w:pPr>
              <w:jc w:val="both"/>
              <w:rPr>
                <w:rFonts w:ascii="Arial" w:hAnsi="Arial" w:cs="Arial"/>
                <w:sz w:val="20"/>
                <w:szCs w:val="20"/>
              </w:rPr>
            </w:pPr>
          </w:p>
          <w:p w14:paraId="17E5193C" w14:textId="77777777" w:rsidR="00690F48" w:rsidRPr="00DA0505" w:rsidRDefault="00690F48" w:rsidP="00BB07D1">
            <w:pPr>
              <w:jc w:val="both"/>
              <w:rPr>
                <w:rFonts w:ascii="Arial" w:hAnsi="Arial" w:cs="Arial"/>
                <w:sz w:val="20"/>
                <w:szCs w:val="20"/>
              </w:rPr>
            </w:pPr>
          </w:p>
          <w:p w14:paraId="4B05CB84" w14:textId="77777777" w:rsidR="00690F48" w:rsidRPr="00DA0505" w:rsidRDefault="00690F48" w:rsidP="00BB07D1">
            <w:pPr>
              <w:jc w:val="both"/>
              <w:rPr>
                <w:rFonts w:ascii="Arial" w:hAnsi="Arial" w:cs="Arial"/>
                <w:sz w:val="20"/>
                <w:szCs w:val="20"/>
              </w:rPr>
            </w:pPr>
          </w:p>
        </w:tc>
      </w:tr>
      <w:tr w:rsidR="00690F48" w:rsidRPr="00786269" w14:paraId="64DFF700" w14:textId="77777777" w:rsidTr="00BB07D1">
        <w:tc>
          <w:tcPr>
            <w:tcW w:w="4536" w:type="dxa"/>
          </w:tcPr>
          <w:p w14:paraId="7439DC2E" w14:textId="77777777" w:rsidR="00690F48" w:rsidRPr="00826FFB" w:rsidRDefault="00690F48" w:rsidP="00BB07D1">
            <w:pPr>
              <w:jc w:val="center"/>
              <w:rPr>
                <w:rFonts w:ascii="Arial" w:hAnsi="Arial" w:cs="Arial"/>
                <w:i/>
                <w:iCs/>
                <w:sz w:val="16"/>
                <w:szCs w:val="16"/>
                <w:lang w:val="de-DE"/>
              </w:rPr>
            </w:pPr>
            <w:r w:rsidRPr="00826FFB">
              <w:rPr>
                <w:rFonts w:ascii="Arial" w:hAnsi="Arial" w:cs="Arial"/>
                <w:i/>
                <w:iCs/>
                <w:sz w:val="16"/>
                <w:szCs w:val="16"/>
                <w:lang w:val="de-DE"/>
              </w:rPr>
              <w:t>(Unterschrift samt beigelegter Kopie eines gültigen</w:t>
            </w:r>
          </w:p>
          <w:p w14:paraId="6AC0B929" w14:textId="77777777" w:rsidR="00690F48" w:rsidRPr="00826FFB" w:rsidRDefault="00690F48" w:rsidP="00BB07D1">
            <w:pPr>
              <w:jc w:val="center"/>
              <w:rPr>
                <w:rFonts w:ascii="Arial" w:hAnsi="Arial" w:cs="Arial"/>
                <w:i/>
                <w:iCs/>
                <w:sz w:val="16"/>
                <w:szCs w:val="16"/>
                <w:lang w:val="de-DE"/>
              </w:rPr>
            </w:pPr>
            <w:r w:rsidRPr="00826FFB">
              <w:rPr>
                <w:rFonts w:ascii="Arial" w:hAnsi="Arial" w:cs="Arial"/>
                <w:i/>
                <w:iCs/>
                <w:sz w:val="16"/>
                <w:szCs w:val="16"/>
                <w:lang w:val="de-DE"/>
              </w:rPr>
              <w:t>Ausweises oder digitale Unterschrift des gesetzlichen</w:t>
            </w:r>
          </w:p>
          <w:p w14:paraId="7E8C3BD3" w14:textId="77777777" w:rsidR="00690F48" w:rsidRPr="00786269" w:rsidRDefault="00690F48" w:rsidP="00BB07D1">
            <w:pPr>
              <w:jc w:val="center"/>
              <w:rPr>
                <w:rFonts w:ascii="Arial" w:hAnsi="Arial" w:cs="Arial"/>
                <w:i/>
                <w:iCs/>
                <w:sz w:val="16"/>
                <w:szCs w:val="16"/>
              </w:rPr>
            </w:pPr>
            <w:r w:rsidRPr="00786269">
              <w:rPr>
                <w:rFonts w:ascii="Arial" w:hAnsi="Arial" w:cs="Arial"/>
                <w:i/>
                <w:iCs/>
                <w:sz w:val="16"/>
                <w:szCs w:val="16"/>
              </w:rPr>
              <w:t>Vertreters/der gesetzlichen Vertreterin)</w:t>
            </w:r>
          </w:p>
        </w:tc>
      </w:tr>
    </w:tbl>
    <w:p w14:paraId="7F13A3D2" w14:textId="77777777" w:rsidR="00690F48" w:rsidRDefault="00690F48" w:rsidP="00690F48">
      <w:pPr>
        <w:rPr>
          <w:rFonts w:ascii="Arial" w:hAnsi="Arial" w:cs="Arial"/>
        </w:rPr>
      </w:pPr>
    </w:p>
    <w:p w14:paraId="2F80B3EA" w14:textId="77777777" w:rsidR="00690F48" w:rsidRPr="005E5686" w:rsidRDefault="00690F48" w:rsidP="00690F48">
      <w:pPr>
        <w:rPr>
          <w:rFonts w:ascii="Arial" w:hAnsi="Arial" w:cs="Arial"/>
        </w:rPr>
      </w:pPr>
    </w:p>
    <w:p w14:paraId="7782DEF6" w14:textId="77777777" w:rsidR="00690F48" w:rsidRDefault="00690F48" w:rsidP="00690F48">
      <w:pPr>
        <w:tabs>
          <w:tab w:val="left" w:pos="1488"/>
        </w:tabs>
        <w:rPr>
          <w:rFonts w:ascii="Arial" w:hAnsi="Arial" w:cs="Arial"/>
        </w:rPr>
      </w:pPr>
      <w:r>
        <w:rPr>
          <w:rFonts w:ascii="Arial" w:hAnsi="Arial" w:cs="Arial"/>
        </w:rPr>
        <w:tab/>
      </w:r>
    </w:p>
    <w:p w14:paraId="72B08417" w14:textId="77777777" w:rsidR="00690F48" w:rsidRPr="00DA0505" w:rsidRDefault="00690F48" w:rsidP="00DA0505">
      <w:pPr>
        <w:spacing w:after="0" w:line="240" w:lineRule="auto"/>
        <w:rPr>
          <w:rFonts w:ascii="Arial" w:hAnsi="Arial" w:cs="Arial"/>
          <w:sz w:val="18"/>
          <w:szCs w:val="18"/>
        </w:rPr>
      </w:pPr>
      <w:r>
        <w:rPr>
          <w:rFonts w:ascii="Arial" w:hAnsi="Arial" w:cs="Arial"/>
        </w:rPr>
        <w:br w:type="textWrapping" w:clear="all"/>
      </w:r>
    </w:p>
    <w:p w14:paraId="235EE74F" w14:textId="27FA9497" w:rsidR="00D43826" w:rsidRDefault="00690F48" w:rsidP="00DA0505">
      <w:pPr>
        <w:spacing w:after="0"/>
        <w:jc w:val="both"/>
        <w:rPr>
          <w:rFonts w:ascii="Arial" w:hAnsi="Arial" w:cs="Arial"/>
          <w:sz w:val="18"/>
          <w:szCs w:val="18"/>
          <w:lang w:val="de-DE"/>
        </w:rPr>
      </w:pPr>
      <w:r w:rsidRPr="00DA0505">
        <w:rPr>
          <w:rFonts w:ascii="Arial" w:hAnsi="Arial" w:cs="Arial"/>
          <w:sz w:val="18"/>
          <w:szCs w:val="18"/>
          <w:lang w:val="de-DE"/>
        </w:rPr>
        <w:t>N.B. Wahrheitsgehalt und Glaubwürdigkeit der Erklärungen werden von der Verwaltung, auch stichprobenweise, überprüft (Art. 75, Abs1, D.P.R. 445/2000). Falschangaben werden zur Anzeige gebracht.</w:t>
      </w: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5C1DC2" w:rsidRPr="0053678D" w14:paraId="69E92FB2" w14:textId="77777777" w:rsidTr="00196E46">
        <w:trPr>
          <w:trHeight w:val="1066"/>
        </w:trPr>
        <w:tc>
          <w:tcPr>
            <w:tcW w:w="5000" w:type="pct"/>
            <w:tcMar>
              <w:top w:w="0" w:type="dxa"/>
              <w:left w:w="283" w:type="dxa"/>
              <w:bottom w:w="0" w:type="dxa"/>
              <w:right w:w="283" w:type="dxa"/>
            </w:tcMar>
            <w:vAlign w:val="center"/>
          </w:tcPr>
          <w:p w14:paraId="055DE352" w14:textId="77777777" w:rsidR="00264075" w:rsidRDefault="00264075" w:rsidP="00264075">
            <w:pPr>
              <w:keepNext/>
              <w:spacing w:after="0" w:line="240" w:lineRule="atLeast"/>
              <w:rPr>
                <w:rFonts w:ascii="Arial" w:hAnsi="Arial" w:cs="Arial"/>
                <w:b/>
                <w:sz w:val="20"/>
                <w:szCs w:val="20"/>
                <w:lang w:val="de-DE" w:eastAsia="it-IT"/>
              </w:rPr>
            </w:pPr>
          </w:p>
          <w:p w14:paraId="4790CDCA" w14:textId="504515B0" w:rsidR="005C1DC2" w:rsidRPr="00272E6A" w:rsidRDefault="005C1DC2" w:rsidP="00196E46">
            <w:pPr>
              <w:keepNext/>
              <w:spacing w:line="240" w:lineRule="atLeast"/>
              <w:rPr>
                <w:rFonts w:ascii="Arial" w:hAnsi="Arial" w:cs="Arial"/>
                <w:b/>
                <w:sz w:val="20"/>
                <w:szCs w:val="20"/>
                <w:lang w:val="de-DE" w:eastAsia="it-IT"/>
              </w:rPr>
            </w:pPr>
            <w:r w:rsidRPr="00272E6A">
              <w:rPr>
                <w:rFonts w:ascii="Arial" w:hAnsi="Arial" w:cs="Arial"/>
                <w:b/>
                <w:sz w:val="20"/>
                <w:szCs w:val="20"/>
                <w:lang w:val="de-DE" w:eastAsia="it-IT"/>
              </w:rPr>
              <w:t>Information gemäß Art. 13 der Verordnung (EU) 2016/679 des Europäischen Parlaments und des Rates vom 27. April 2016</w:t>
            </w:r>
          </w:p>
          <w:p w14:paraId="19338797"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Verantwortlich für die Datenverarbeitung:</w:t>
            </w:r>
            <w:r w:rsidRPr="00272E6A">
              <w:rPr>
                <w:rFonts w:ascii="Arial" w:hAnsi="Arial" w:cs="Arial"/>
                <w:sz w:val="20"/>
                <w:szCs w:val="20"/>
                <w:lang w:val="de-DE" w:eastAsia="it-IT"/>
              </w:rPr>
              <w:t xml:space="preserve"> Verantwotlich für die Datenverarbeitung ist die Autonome Provinz Bozen, Silvius-Magnago-Platz Nr. 1, Landhaus 1, 39100, Bozen, E-Mail: </w:t>
            </w:r>
            <w:hyperlink r:id="rId10" w:history="1">
              <w:r w:rsidRPr="00272E6A">
                <w:rPr>
                  <w:rStyle w:val="Hyperlink"/>
                  <w:rFonts w:ascii="Arial" w:hAnsi="Arial" w:cs="Arial"/>
                  <w:sz w:val="20"/>
                  <w:szCs w:val="20"/>
                  <w:lang w:val="de-DE" w:eastAsia="it-IT"/>
                </w:rPr>
                <w:t>generaldirektion@provinz.bz.it</w:t>
              </w:r>
            </w:hyperlink>
            <w:r w:rsidRPr="00272E6A">
              <w:rPr>
                <w:rFonts w:ascii="Arial" w:hAnsi="Arial" w:cs="Arial"/>
                <w:sz w:val="20"/>
                <w:szCs w:val="20"/>
                <w:lang w:val="de-DE" w:eastAsia="it-IT"/>
              </w:rPr>
              <w:t xml:space="preserve"> PEC: </w:t>
            </w:r>
            <w:hyperlink r:id="rId11" w:history="1">
              <w:r w:rsidRPr="00272E6A">
                <w:rPr>
                  <w:rStyle w:val="Hyperlink"/>
                  <w:rFonts w:ascii="Arial" w:hAnsi="Arial" w:cs="Arial"/>
                  <w:sz w:val="20"/>
                  <w:szCs w:val="20"/>
                  <w:lang w:val="de-DE" w:eastAsia="it-IT"/>
                </w:rPr>
                <w:t>generaldirektion.direzionegenerale@pec.prov.bz.it</w:t>
              </w:r>
            </w:hyperlink>
          </w:p>
          <w:p w14:paraId="68E57116" w14:textId="77777777" w:rsidR="005C1DC2" w:rsidRPr="00272E6A" w:rsidRDefault="005C1DC2" w:rsidP="00196E46">
            <w:pPr>
              <w:tabs>
                <w:tab w:val="left" w:pos="959"/>
              </w:tabs>
              <w:spacing w:after="0"/>
              <w:jc w:val="both"/>
              <w:rPr>
                <w:rFonts w:ascii="Arial" w:hAnsi="Arial" w:cs="Arial"/>
                <w:i/>
                <w:sz w:val="20"/>
                <w:szCs w:val="20"/>
                <w:lang w:val="de-DE" w:eastAsia="it-IT"/>
              </w:rPr>
            </w:pPr>
            <w:r w:rsidRPr="00272E6A">
              <w:rPr>
                <w:rFonts w:ascii="Arial" w:hAnsi="Arial" w:cs="Arial"/>
                <w:b/>
                <w:sz w:val="20"/>
                <w:szCs w:val="20"/>
                <w:lang w:val="de-DE" w:eastAsia="it-IT"/>
              </w:rPr>
              <w:t>Datenschutzbeauftragte (DSB)</w:t>
            </w:r>
            <w:r w:rsidRPr="00272E6A">
              <w:rPr>
                <w:rFonts w:ascii="Arial" w:hAnsi="Arial" w:cs="Arial"/>
                <w:sz w:val="20"/>
                <w:szCs w:val="20"/>
                <w:lang w:val="de-DE" w:eastAsia="it-IT"/>
              </w:rPr>
              <w:t xml:space="preserve">: Die Kontaktdaten der DSB der Autonomen Provinz Bozen sind folgende: E-Mail: </w:t>
            </w:r>
            <w:hyperlink r:id="rId12" w:history="1">
              <w:r w:rsidRPr="00272E6A">
                <w:rPr>
                  <w:rStyle w:val="Hyperlink"/>
                  <w:rFonts w:ascii="Arial" w:hAnsi="Arial" w:cs="Arial"/>
                  <w:sz w:val="20"/>
                  <w:szCs w:val="20"/>
                  <w:lang w:val="de-DE"/>
                </w:rPr>
                <w:t>dsb@provinz.bz.it</w:t>
              </w:r>
            </w:hyperlink>
            <w:r w:rsidRPr="00272E6A">
              <w:rPr>
                <w:rFonts w:ascii="Arial" w:hAnsi="Arial" w:cs="Arial"/>
                <w:sz w:val="20"/>
                <w:szCs w:val="20"/>
                <w:lang w:val="de-DE"/>
              </w:rPr>
              <w:t xml:space="preserve"> </w:t>
            </w:r>
            <w:r w:rsidRPr="00272E6A">
              <w:rPr>
                <w:rFonts w:ascii="Arial" w:hAnsi="Arial" w:cs="Arial"/>
                <w:sz w:val="20"/>
                <w:szCs w:val="20"/>
                <w:lang w:val="de-DE" w:eastAsia="it-IT"/>
              </w:rPr>
              <w:t xml:space="preserve">PEC: </w:t>
            </w:r>
            <w:hyperlink r:id="rId13" w:history="1">
              <w:r w:rsidRPr="00272E6A">
                <w:rPr>
                  <w:rStyle w:val="Hyperlink"/>
                  <w:rFonts w:ascii="Arial" w:hAnsi="Arial" w:cs="Arial"/>
                  <w:sz w:val="20"/>
                  <w:szCs w:val="20"/>
                  <w:lang w:val="de-DE" w:eastAsia="it-IT"/>
                </w:rPr>
                <w:t>rpd_dsb@pec.prov.bz.it</w:t>
              </w:r>
            </w:hyperlink>
          </w:p>
          <w:p w14:paraId="453052E7" w14:textId="7FA80AD8"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Zwecke der Verarbeitung:</w:t>
            </w:r>
            <w:r w:rsidRPr="00272E6A">
              <w:rPr>
                <w:rFonts w:ascii="Arial" w:hAnsi="Arial" w:cs="Arial"/>
                <w:sz w:val="20"/>
                <w:szCs w:val="20"/>
                <w:lang w:val="de-DE" w:eastAsia="it-IT"/>
              </w:rPr>
              <w:t xml:space="preserve"> Die übermittelten Daten werden vom dazu befugten Landespersonal, auch in elektronischer Form, für institutionelle Zwecke</w:t>
            </w:r>
            <w:r w:rsidR="00264075">
              <w:rPr>
                <w:rFonts w:ascii="Arial" w:hAnsi="Arial" w:cs="Arial"/>
                <w:sz w:val="20"/>
                <w:szCs w:val="20"/>
                <w:lang w:val="de-DE" w:eastAsia="it-IT"/>
              </w:rPr>
              <w:t xml:space="preserve"> </w:t>
            </w:r>
            <w:r w:rsidRPr="00272E6A">
              <w:rPr>
                <w:rFonts w:ascii="Arial" w:hAnsi="Arial" w:cs="Arial"/>
                <w:sz w:val="20"/>
                <w:szCs w:val="20"/>
                <w:lang w:val="de-DE" w:eastAsia="it-IT"/>
              </w:rPr>
              <w:t xml:space="preserve">in Zusammenhang mit dem Verwaltungsverfahren verarbeitet, zu dessen Abwicklung </w:t>
            </w:r>
            <w:r w:rsidR="00264075">
              <w:rPr>
                <w:rFonts w:ascii="Arial" w:hAnsi="Arial" w:cs="Arial"/>
                <w:sz w:val="20"/>
                <w:szCs w:val="20"/>
                <w:lang w:val="de-DE" w:eastAsia="it-IT"/>
              </w:rPr>
              <w:t>bzw. zur Einholung</w:t>
            </w:r>
            <w:r w:rsidR="00264075" w:rsidRPr="00264075">
              <w:rPr>
                <w:rFonts w:ascii="Arial" w:hAnsi="Arial" w:cs="Arial"/>
                <w:sz w:val="20"/>
                <w:szCs w:val="20"/>
                <w:lang w:val="de-DE" w:eastAsia="it-IT"/>
              </w:rPr>
              <w:t xml:space="preserve"> </w:t>
            </w:r>
            <w:r w:rsidR="00264075">
              <w:rPr>
                <w:rFonts w:ascii="Arial" w:hAnsi="Arial" w:cs="Arial"/>
                <w:sz w:val="20"/>
                <w:szCs w:val="20"/>
                <w:lang w:val="de-DE" w:eastAsia="it-IT"/>
              </w:rPr>
              <w:t>der</w:t>
            </w:r>
            <w:r w:rsidR="00264075" w:rsidRPr="00264075">
              <w:rPr>
                <w:rFonts w:ascii="Arial" w:hAnsi="Arial" w:cs="Arial"/>
                <w:sz w:val="20"/>
                <w:szCs w:val="20"/>
                <w:lang w:val="de-DE" w:eastAsia="it-IT"/>
              </w:rPr>
              <w:t xml:space="preserve"> Anti</w:t>
            </w:r>
            <w:r w:rsidR="00264075">
              <w:rPr>
                <w:rFonts w:ascii="Arial" w:hAnsi="Arial" w:cs="Arial"/>
                <w:sz w:val="20"/>
                <w:szCs w:val="20"/>
                <w:lang w:val="de-DE" w:eastAsia="it-IT"/>
              </w:rPr>
              <w:t>m</w:t>
            </w:r>
            <w:r w:rsidR="00264075" w:rsidRPr="00264075">
              <w:rPr>
                <w:rFonts w:ascii="Arial" w:hAnsi="Arial" w:cs="Arial"/>
                <w:sz w:val="20"/>
                <w:szCs w:val="20"/>
                <w:lang w:val="de-DE" w:eastAsia="it-IT"/>
              </w:rPr>
              <w:t xml:space="preserve">afia-Information gemäß Artikel 91 und für die in Artikel 67 des </w:t>
            </w:r>
            <w:r w:rsidR="00264075" w:rsidRPr="00272E6A">
              <w:rPr>
                <w:rFonts w:ascii="Arial" w:hAnsi="Arial" w:cs="Arial"/>
                <w:sz w:val="20"/>
                <w:szCs w:val="20"/>
                <w:lang w:val="de-DE" w:eastAsia="it-IT"/>
              </w:rPr>
              <w:t xml:space="preserve">gesetzesvertretenden Dekretes </w:t>
            </w:r>
            <w:r w:rsidR="00264075">
              <w:rPr>
                <w:rFonts w:ascii="Arial" w:hAnsi="Arial" w:cs="Arial"/>
                <w:sz w:val="20"/>
                <w:szCs w:val="20"/>
                <w:lang w:val="de-DE" w:eastAsia="it-IT"/>
              </w:rPr>
              <w:t xml:space="preserve">vom </w:t>
            </w:r>
            <w:r w:rsidR="00264075" w:rsidRPr="00272E6A">
              <w:rPr>
                <w:rFonts w:ascii="Arial" w:hAnsi="Arial" w:cs="Arial"/>
                <w:sz w:val="20"/>
                <w:szCs w:val="20"/>
                <w:lang w:val="de-DE" w:eastAsia="it-IT"/>
              </w:rPr>
              <w:t xml:space="preserve">06.09.2011, Nr. 159 </w:t>
            </w:r>
            <w:r w:rsidR="00264075" w:rsidRPr="00264075">
              <w:rPr>
                <w:rFonts w:ascii="Arial" w:hAnsi="Arial" w:cs="Arial"/>
                <w:sz w:val="20"/>
                <w:szCs w:val="20"/>
                <w:lang w:val="de-DE" w:eastAsia="it-IT"/>
              </w:rPr>
              <w:t>genannten Zwecke verarbeitet</w:t>
            </w:r>
            <w:r w:rsidRPr="00272E6A">
              <w:rPr>
                <w:rFonts w:ascii="Arial" w:hAnsi="Arial" w:cs="Arial"/>
                <w:sz w:val="20"/>
                <w:szCs w:val="20"/>
                <w:lang w:val="de-DE" w:eastAsia="it-IT"/>
              </w:rPr>
              <w:t xml:space="preserve">. Die mit der Verarbeitung betraute Person </w:t>
            </w:r>
            <w:r w:rsidR="0053678D" w:rsidRPr="0053678D">
              <w:rPr>
                <w:rFonts w:ascii="Arial" w:hAnsi="Arial" w:cs="Arial"/>
                <w:sz w:val="20"/>
                <w:szCs w:val="20"/>
                <w:lang w:val="de-DE" w:eastAsia="it-IT"/>
              </w:rPr>
              <w:t>der Direktor/die Direktorin pro tempore der Familienagentur</w:t>
            </w:r>
            <w:r w:rsidRPr="00272E6A">
              <w:rPr>
                <w:rFonts w:ascii="Arial" w:hAnsi="Arial" w:cs="Arial"/>
                <w:sz w:val="20"/>
                <w:szCs w:val="20"/>
                <w:lang w:val="de-DE" w:eastAsia="it-IT"/>
              </w:rPr>
              <w:t xml:space="preserve"> an seinem/ihrem Dienstsitz</w:t>
            </w:r>
            <w:r w:rsidRPr="00272E6A">
              <w:rPr>
                <w:rFonts w:ascii="Arial" w:hAnsi="Arial" w:cs="Arial"/>
                <w:strike/>
                <w:sz w:val="20"/>
                <w:szCs w:val="20"/>
                <w:lang w:val="de-DE" w:eastAsia="it-IT"/>
              </w:rPr>
              <w:t>.</w:t>
            </w:r>
            <w:r w:rsidRPr="00272E6A">
              <w:rPr>
                <w:rFonts w:ascii="Arial" w:hAnsi="Arial" w:cs="Arial"/>
                <w:sz w:val="20"/>
                <w:szCs w:val="20"/>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tc>
      </w:tr>
      <w:tr w:rsidR="005C1DC2" w:rsidRPr="0053678D" w14:paraId="3BEBDC9F" w14:textId="77777777" w:rsidTr="005C1DC2">
        <w:trPr>
          <w:trHeight w:val="567"/>
        </w:trPr>
        <w:tc>
          <w:tcPr>
            <w:tcW w:w="5000" w:type="pct"/>
            <w:tcMar>
              <w:top w:w="0" w:type="dxa"/>
              <w:left w:w="283" w:type="dxa"/>
              <w:bottom w:w="0" w:type="dxa"/>
              <w:right w:w="283" w:type="dxa"/>
            </w:tcMar>
            <w:vAlign w:val="center"/>
          </w:tcPr>
          <w:p w14:paraId="31D7C051" w14:textId="5E9346B2"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Mitteilung und Datenempfänger:</w:t>
            </w:r>
            <w:r w:rsidRPr="00272E6A">
              <w:rPr>
                <w:rFonts w:ascii="Arial" w:hAnsi="Arial" w:cs="Arial"/>
                <w:sz w:val="20"/>
                <w:szCs w:val="20"/>
                <w:lang w:val="de-DE" w:eastAsia="it-IT"/>
              </w:rPr>
              <w:t xml:space="preserve"> Die </w:t>
            </w:r>
            <w:r w:rsidR="00264075" w:rsidRPr="00264075">
              <w:rPr>
                <w:rFonts w:ascii="Arial" w:hAnsi="Arial" w:cs="Arial"/>
                <w:sz w:val="20"/>
                <w:szCs w:val="20"/>
                <w:lang w:val="de-DE" w:eastAsia="it-IT"/>
              </w:rPr>
              <w:t xml:space="preserve">übermittelten Daten werden </w:t>
            </w:r>
            <w:r w:rsidR="00264075">
              <w:rPr>
                <w:rFonts w:ascii="Arial" w:hAnsi="Arial" w:cs="Arial"/>
                <w:sz w:val="20"/>
                <w:szCs w:val="20"/>
                <w:lang w:val="de-DE" w:eastAsia="it-IT"/>
              </w:rPr>
              <w:t xml:space="preserve">über die Datenbank des Ministeriums </w:t>
            </w:r>
            <w:r w:rsidR="00264075" w:rsidRPr="00264075">
              <w:rPr>
                <w:rFonts w:ascii="Arial" w:hAnsi="Arial" w:cs="Arial"/>
                <w:sz w:val="20"/>
                <w:szCs w:val="20"/>
                <w:lang w:val="de-DE" w:eastAsia="it-IT"/>
              </w:rPr>
              <w:t>an das zuständige Regierungskommissariat weitergeleitet</w:t>
            </w:r>
            <w:r w:rsidRPr="00272E6A">
              <w:rPr>
                <w:rFonts w:ascii="Arial" w:hAnsi="Arial" w:cs="Arial"/>
                <w:sz w:val="20"/>
                <w:szCs w:val="20"/>
                <w:lang w:val="de-DE" w:eastAsia="it-IT"/>
              </w:rPr>
              <w:t xml:space="preserve">. Die Daten können auch weiteren Rechtsträgern mitgeteilt werden, die </w:t>
            </w:r>
            <w:r w:rsidRPr="00272E6A">
              <w:rPr>
                <w:rFonts w:ascii="Arial" w:hAnsi="Arial" w:cs="Arial"/>
                <w:sz w:val="20"/>
                <w:szCs w:val="20"/>
                <w:lang w:val="de-DE"/>
              </w:rPr>
              <w:t xml:space="preserve">Dienstleistungen in Zusammenhang mit der Wartung und Verwaltung des informationstechnischen </w:t>
            </w:r>
            <w:r w:rsidRPr="00272E6A">
              <w:rPr>
                <w:rFonts w:ascii="Arial" w:hAnsi="Arial" w:cs="Arial"/>
                <w:i/>
                <w:sz w:val="20"/>
                <w:szCs w:val="20"/>
                <w:lang w:val="de-DE"/>
              </w:rPr>
              <w:t>Systems</w:t>
            </w:r>
            <w:r w:rsidRPr="00272E6A">
              <w:rPr>
                <w:rFonts w:ascii="Arial" w:hAnsi="Arial" w:cs="Arial"/>
                <w:sz w:val="20"/>
                <w:szCs w:val="20"/>
                <w:lang w:val="de-DE"/>
              </w:rPr>
              <w:t xml:space="preserve"> der Landesverwaltung und/oder der institutionellen Website des Landes, auch durch </w:t>
            </w:r>
            <w:r w:rsidRPr="00272E6A">
              <w:rPr>
                <w:rFonts w:ascii="Arial" w:hAnsi="Arial" w:cs="Arial"/>
                <w:i/>
                <w:sz w:val="20"/>
                <w:szCs w:val="20"/>
                <w:lang w:val="de-DE"/>
              </w:rPr>
              <w:t>Cloud</w:t>
            </w:r>
            <w:r w:rsidRPr="00272E6A">
              <w:rPr>
                <w:rFonts w:ascii="Arial" w:hAnsi="Arial" w:cs="Arial"/>
                <w:sz w:val="20"/>
                <w:szCs w:val="20"/>
                <w:lang w:val="de-DE"/>
              </w:rPr>
              <w:t xml:space="preserve"> </w:t>
            </w:r>
            <w:r w:rsidRPr="00272E6A">
              <w:rPr>
                <w:rFonts w:ascii="Arial" w:hAnsi="Arial" w:cs="Arial"/>
                <w:i/>
                <w:sz w:val="20"/>
                <w:szCs w:val="20"/>
                <w:lang w:val="de-DE"/>
              </w:rPr>
              <w:t>Computing</w:t>
            </w:r>
            <w:r w:rsidRPr="00272E6A">
              <w:rPr>
                <w:rFonts w:ascii="Arial" w:hAnsi="Arial" w:cs="Arial"/>
                <w:sz w:val="20"/>
                <w:szCs w:val="20"/>
                <w:lang w:val="de-DE"/>
              </w:rPr>
              <w:t>, erbringen.</w:t>
            </w:r>
            <w:r w:rsidRPr="00272E6A">
              <w:rPr>
                <w:rFonts w:ascii="Arial" w:hAnsi="Arial" w:cs="Arial"/>
                <w:sz w:val="20"/>
                <w:szCs w:val="20"/>
                <w:lang w:val="de-DE" w:eastAsia="it-IT"/>
              </w:rPr>
              <w:t xml:space="preserve"> Der Cloud Provider Microsoft Italien GmbH, welcher Dienstleister der Office365 Suite ist, hat sich aufgrund des bestehenden Vertrags verpflichtet, personenbezogene Daten nicht außerhalb </w:t>
            </w:r>
            <w:r w:rsidRPr="00272E6A">
              <w:rPr>
                <w:rFonts w:ascii="Arial" w:hAnsi="Arial" w:cs="Arial"/>
                <w:sz w:val="20"/>
                <w:szCs w:val="20"/>
                <w:lang w:val="de-DE"/>
              </w:rPr>
              <w:t>der Europäischen Union und der Länder des Europäischen Wirtschaftsraums (Norwegen, Island, Lichtenstein) zu übermitteln, ohne die vom Abschnitt V der Datenschutz -Grundverordnung  2016/679 geeigneten vorgesehenen Garantien.</w:t>
            </w:r>
            <w:r w:rsidRPr="00272E6A">
              <w:rPr>
                <w:rFonts w:ascii="Arial" w:hAnsi="Arial" w:cs="Arial"/>
                <w:sz w:val="20"/>
                <w:szCs w:val="20"/>
                <w:lang w:val="de-DE" w:eastAsia="it-IT"/>
              </w:rPr>
              <w:t xml:space="preserve"> Die genannten Rechtsträger handeln entweder als externe Auftragsverarbeiter oder in vollständiger Autonomie als unabhängige Verantwortliche.</w:t>
            </w:r>
          </w:p>
          <w:p w14:paraId="3CF9B88B"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rPr>
              <w:t>Datenübermittlungen:</w:t>
            </w:r>
            <w:r w:rsidRPr="00272E6A">
              <w:rPr>
                <w:rFonts w:ascii="Arial" w:hAnsi="Arial" w:cs="Arial"/>
                <w:sz w:val="20"/>
                <w:szCs w:val="20"/>
                <w:lang w:val="de-DE"/>
              </w:rPr>
              <w:t xml:space="preserve"> Es werden keine zusätzlichen personenbezogenen Daten an Drittländer übermittelt.</w:t>
            </w:r>
          </w:p>
          <w:p w14:paraId="53299386"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Verbreitung:</w:t>
            </w:r>
            <w:r w:rsidRPr="00272E6A">
              <w:rPr>
                <w:rFonts w:ascii="Arial" w:hAnsi="Arial" w:cs="Arial"/>
                <w:sz w:val="20"/>
                <w:szCs w:val="20"/>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7D0D4C26"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Dauer:</w:t>
            </w:r>
            <w:r w:rsidRPr="00272E6A">
              <w:rPr>
                <w:rFonts w:ascii="Arial" w:hAnsi="Arial" w:cs="Arial"/>
                <w:sz w:val="20"/>
                <w:szCs w:val="20"/>
                <w:lang w:val="de-DE" w:eastAsia="it-IT"/>
              </w:rPr>
              <w:t xml:space="preserve"> Die Daten werden so lange gespeichert, als sie zur Erfüllung der in den Bereichen Abgaben, Buchhaltung und Verwaltung geltenden rechtlichen Verpflichtungen benötigt werden, und zwar mindestens zehn Jahre nach Abschluss des Verwaltungsverfahren gemäß 2220 ZBG.</w:t>
            </w:r>
          </w:p>
          <w:p w14:paraId="022F5128"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Automatisierte Entscheidungsfindung:</w:t>
            </w:r>
            <w:r w:rsidRPr="00272E6A">
              <w:rPr>
                <w:rFonts w:ascii="Arial" w:hAnsi="Arial" w:cs="Arial"/>
                <w:sz w:val="20"/>
                <w:szCs w:val="20"/>
                <w:lang w:val="de-DE" w:eastAsia="it-IT"/>
              </w:rPr>
              <w:t xml:space="preserve"> Die Verarbeitung der Daten stützt sich nicht auf eine automatisierte Entscheidungsfindung.</w:t>
            </w:r>
          </w:p>
          <w:p w14:paraId="6C492F0A"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Rechte der betroffenen Person:</w:t>
            </w:r>
            <w:r w:rsidRPr="00272E6A">
              <w:rPr>
                <w:rFonts w:ascii="Arial" w:hAnsi="Arial" w:cs="Arial"/>
                <w:sz w:val="20"/>
                <w:szCs w:val="20"/>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4E9E85B9" w14:textId="77777777" w:rsidR="005C1DC2" w:rsidRPr="00272E6A" w:rsidRDefault="005C1DC2" w:rsidP="00196E46">
            <w:pPr>
              <w:tabs>
                <w:tab w:val="left" w:pos="959"/>
              </w:tabs>
              <w:spacing w:after="0"/>
              <w:jc w:val="both"/>
              <w:rPr>
                <w:rFonts w:ascii="Arial" w:hAnsi="Arial" w:cs="Arial"/>
                <w:sz w:val="20"/>
                <w:szCs w:val="20"/>
                <w:lang w:val="de-DE" w:eastAsia="it-IT"/>
              </w:rPr>
            </w:pPr>
            <w:r w:rsidRPr="00272E6A">
              <w:rPr>
                <w:rFonts w:ascii="Arial" w:hAnsi="Arial" w:cs="Arial"/>
                <w:sz w:val="20"/>
                <w:szCs w:val="20"/>
                <w:lang w:val="de-DE" w:eastAsia="it-IT"/>
              </w:rPr>
              <w:t xml:space="preserve">Das entsprechende Antragsformular steht auf der Webseite </w:t>
            </w:r>
            <w:hyperlink r:id="rId14" w:history="1">
              <w:r w:rsidRPr="00272E6A">
                <w:rPr>
                  <w:rStyle w:val="Hyperlink"/>
                  <w:rFonts w:ascii="Arial" w:hAnsi="Arial" w:cs="Arial"/>
                  <w:sz w:val="20"/>
                  <w:szCs w:val="20"/>
                  <w:lang w:val="de-DE" w:eastAsia="it-IT"/>
                </w:rPr>
                <w:t>http://www.provinz.bz.it/de/transparente-verwaltung/zusaetzliche-infos.asp</w:t>
              </w:r>
            </w:hyperlink>
            <w:r w:rsidRPr="00272E6A">
              <w:rPr>
                <w:rFonts w:ascii="Arial" w:hAnsi="Arial" w:cs="Arial"/>
                <w:sz w:val="20"/>
                <w:szCs w:val="20"/>
                <w:lang w:val="de-DE" w:eastAsia="it-IT"/>
              </w:rPr>
              <w:t xml:space="preserve"> zur Verfügung. </w:t>
            </w:r>
          </w:p>
          <w:p w14:paraId="10BD7BDA" w14:textId="77777777" w:rsidR="005C1DC2" w:rsidRDefault="005C1DC2" w:rsidP="005C1DC2">
            <w:pPr>
              <w:tabs>
                <w:tab w:val="left" w:pos="959"/>
              </w:tabs>
              <w:spacing w:after="0"/>
              <w:jc w:val="both"/>
              <w:rPr>
                <w:rFonts w:ascii="Arial" w:hAnsi="Arial" w:cs="Arial"/>
                <w:sz w:val="20"/>
                <w:szCs w:val="20"/>
                <w:lang w:val="de-DE" w:eastAsia="it-IT"/>
              </w:rPr>
            </w:pPr>
            <w:r w:rsidRPr="00272E6A">
              <w:rPr>
                <w:rFonts w:ascii="Arial" w:hAnsi="Arial" w:cs="Arial"/>
                <w:b/>
                <w:sz w:val="20"/>
                <w:szCs w:val="20"/>
                <w:lang w:val="de-DE" w:eastAsia="it-IT"/>
              </w:rPr>
              <w:t>Rechtsbehelfe:</w:t>
            </w:r>
            <w:r w:rsidRPr="00272E6A">
              <w:rPr>
                <w:rFonts w:ascii="Arial" w:hAnsi="Arial" w:cs="Arial"/>
                <w:sz w:val="20"/>
                <w:szCs w:val="20"/>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7FBACA32" w14:textId="530C0F8D" w:rsidR="00264075" w:rsidRPr="00272E6A" w:rsidRDefault="00264075" w:rsidP="005C1DC2">
            <w:pPr>
              <w:tabs>
                <w:tab w:val="left" w:pos="959"/>
              </w:tabs>
              <w:spacing w:after="0"/>
              <w:jc w:val="both"/>
              <w:rPr>
                <w:rFonts w:ascii="Arial" w:hAnsi="Arial" w:cs="Arial"/>
                <w:sz w:val="20"/>
                <w:szCs w:val="20"/>
                <w:lang w:val="de-DE" w:eastAsia="it-IT"/>
              </w:rPr>
            </w:pPr>
          </w:p>
        </w:tc>
      </w:tr>
    </w:tbl>
    <w:p w14:paraId="27B6C21D" w14:textId="77777777" w:rsidR="005C1DC2" w:rsidRPr="005C1DC2" w:rsidRDefault="005C1DC2" w:rsidP="00DA0505">
      <w:pPr>
        <w:spacing w:after="0"/>
        <w:jc w:val="both"/>
        <w:rPr>
          <w:rFonts w:ascii="Arial" w:hAnsi="Arial" w:cs="Arial"/>
          <w:sz w:val="2"/>
          <w:szCs w:val="2"/>
          <w:lang w:val="de-DE"/>
        </w:rPr>
      </w:pPr>
    </w:p>
    <w:sectPr w:rsidR="005C1DC2" w:rsidRPr="005C1DC2" w:rsidSect="00CA24FE">
      <w:footerReference w:type="default" r:id="rId15"/>
      <w:pgSz w:w="11906" w:h="16838"/>
      <w:pgMar w:top="709" w:right="1134" w:bottom="1134" w:left="1134"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C92B6" w14:textId="77777777" w:rsidR="00B06021" w:rsidRDefault="00B06021" w:rsidP="00C32410">
      <w:pPr>
        <w:spacing w:after="0" w:line="240" w:lineRule="auto"/>
      </w:pPr>
      <w:r>
        <w:separator/>
      </w:r>
    </w:p>
  </w:endnote>
  <w:endnote w:type="continuationSeparator" w:id="0">
    <w:p w14:paraId="3DFD424C" w14:textId="77777777" w:rsidR="00B06021" w:rsidRDefault="00B06021" w:rsidP="00C3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A81A8" w14:textId="77777777" w:rsidR="00CA24FE" w:rsidRDefault="0053678D" w:rsidP="00CA24FE">
    <w:pPr>
      <w:spacing w:after="0" w:line="240" w:lineRule="auto"/>
      <w:jc w:val="center"/>
    </w:pPr>
    <w:r>
      <w:pict w14:anchorId="2CAD3943">
        <v:rect id="_x0000_i1025" style="width:470.3pt;height:1.2pt" o:hralign="center" o:hrstd="t" o:hr="t" fillcolor="#a0a0a0" stroked="f"/>
      </w:pict>
    </w:r>
  </w:p>
  <w:p w14:paraId="2FA44E56" w14:textId="77777777" w:rsidR="00690F48" w:rsidRPr="00DA0505" w:rsidRDefault="00690F48" w:rsidP="00690F48">
    <w:pPr>
      <w:spacing w:after="0" w:line="240" w:lineRule="auto"/>
      <w:ind w:left="224" w:hanging="224"/>
      <w:jc w:val="both"/>
      <w:rPr>
        <w:rFonts w:ascii="Arial" w:hAnsi="Arial" w:cs="Arial"/>
        <w:sz w:val="16"/>
        <w:szCs w:val="16"/>
        <w:lang w:val="de-DE"/>
      </w:rPr>
    </w:pPr>
    <w:r w:rsidRPr="00DA0505">
      <w:rPr>
        <w:rFonts w:ascii="Arial" w:hAnsi="Arial" w:cs="Arial"/>
        <w:sz w:val="16"/>
        <w:szCs w:val="16"/>
        <w:vertAlign w:val="superscript"/>
        <w:lang w:val="de-DE"/>
      </w:rPr>
      <w:t>(1)</w:t>
    </w:r>
    <w:r w:rsidRPr="00DA0505">
      <w:rPr>
        <w:rFonts w:ascii="Arial" w:hAnsi="Arial" w:cs="Arial"/>
        <w:sz w:val="16"/>
        <w:szCs w:val="16"/>
        <w:lang w:val="de-DE"/>
      </w:rPr>
      <w:t xml:space="preserve"> Ersetzt in jeder Hinsicht herkömmliche Bescheinigungen, die von öffentlichen Verwaltungen und Betreibern öffentlicher Dienste beantragt werden oder für diese bestimmt sind.</w:t>
    </w:r>
  </w:p>
  <w:p w14:paraId="05250A85" w14:textId="6382E551" w:rsidR="00690F48" w:rsidRPr="00DA0505" w:rsidRDefault="00690F48" w:rsidP="00690F48">
    <w:pPr>
      <w:spacing w:after="0" w:line="240" w:lineRule="auto"/>
      <w:ind w:left="224" w:hanging="224"/>
      <w:jc w:val="both"/>
      <w:rPr>
        <w:rFonts w:ascii="Arial" w:hAnsi="Arial" w:cs="Arial"/>
        <w:sz w:val="16"/>
        <w:szCs w:val="16"/>
        <w:lang w:val="de-DE"/>
      </w:rPr>
    </w:pPr>
    <w:r w:rsidRPr="00DA0505">
      <w:rPr>
        <w:rFonts w:ascii="Arial" w:hAnsi="Arial" w:cs="Arial"/>
        <w:sz w:val="16"/>
        <w:szCs w:val="16"/>
        <w:vertAlign w:val="superscript"/>
        <w:lang w:val="de-DE"/>
      </w:rPr>
      <w:t>(2)</w:t>
    </w:r>
    <w:r w:rsidRPr="00DA0505">
      <w:rPr>
        <w:rFonts w:ascii="Arial" w:hAnsi="Arial" w:cs="Arial"/>
        <w:sz w:val="16"/>
        <w:szCs w:val="16"/>
        <w:lang w:val="de-DE"/>
      </w:rPr>
      <w:tab/>
      <w:t>Die Unterschrift bedarf keiner Beglaubigung.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AD7B2" w14:textId="77777777" w:rsidR="00B06021" w:rsidRDefault="00B06021" w:rsidP="00C32410">
      <w:pPr>
        <w:spacing w:after="0" w:line="240" w:lineRule="auto"/>
      </w:pPr>
      <w:r>
        <w:separator/>
      </w:r>
    </w:p>
  </w:footnote>
  <w:footnote w:type="continuationSeparator" w:id="0">
    <w:p w14:paraId="08B85BED" w14:textId="77777777" w:rsidR="00B06021" w:rsidRDefault="00B06021" w:rsidP="00C32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TOdZX3aW3hAFYWIJDh+Hz0pknHiuOz42Zn8DTv7oVwbQmlVplv4HpDYQvWB20pcoV8Q6qlVLU8G1si0LpxKCew==" w:salt="jBd7HgZ0ZtAzat3pmOAuO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FC"/>
    <w:rsid w:val="001672E4"/>
    <w:rsid w:val="001704B0"/>
    <w:rsid w:val="001C4149"/>
    <w:rsid w:val="001D7E78"/>
    <w:rsid w:val="00246D04"/>
    <w:rsid w:val="00264075"/>
    <w:rsid w:val="00366525"/>
    <w:rsid w:val="00415A5E"/>
    <w:rsid w:val="00416A37"/>
    <w:rsid w:val="005128EA"/>
    <w:rsid w:val="0053678D"/>
    <w:rsid w:val="005B2849"/>
    <w:rsid w:val="005C1DC2"/>
    <w:rsid w:val="00617B66"/>
    <w:rsid w:val="00632C3D"/>
    <w:rsid w:val="00690F48"/>
    <w:rsid w:val="0074382D"/>
    <w:rsid w:val="00786269"/>
    <w:rsid w:val="00826FFB"/>
    <w:rsid w:val="00846260"/>
    <w:rsid w:val="008B7248"/>
    <w:rsid w:val="008C1E4F"/>
    <w:rsid w:val="0097259D"/>
    <w:rsid w:val="009862BB"/>
    <w:rsid w:val="009E15EC"/>
    <w:rsid w:val="009F6D39"/>
    <w:rsid w:val="00B06021"/>
    <w:rsid w:val="00B8282C"/>
    <w:rsid w:val="00B87DC3"/>
    <w:rsid w:val="00BC36FC"/>
    <w:rsid w:val="00C32410"/>
    <w:rsid w:val="00C60475"/>
    <w:rsid w:val="00CA24FE"/>
    <w:rsid w:val="00D32035"/>
    <w:rsid w:val="00D43826"/>
    <w:rsid w:val="00D4401F"/>
    <w:rsid w:val="00D473DC"/>
    <w:rsid w:val="00D50928"/>
    <w:rsid w:val="00DA0505"/>
    <w:rsid w:val="00DB1640"/>
    <w:rsid w:val="00E13685"/>
    <w:rsid w:val="00E7482E"/>
    <w:rsid w:val="00EB34E6"/>
    <w:rsid w:val="00EF3386"/>
    <w:rsid w:val="00F27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0FFC3"/>
  <w15:docId w15:val="{2725694B-2C31-44B0-8138-35D305E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C36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786269"/>
    <w:rPr>
      <w:color w:val="0000FF" w:themeColor="hyperlink"/>
      <w:u w:val="single"/>
    </w:rPr>
  </w:style>
  <w:style w:type="character" w:styleId="NichtaufgelsteErwhnung">
    <w:name w:val="Unresolved Mention"/>
    <w:basedOn w:val="Absatz-Standardschriftart"/>
    <w:uiPriority w:val="99"/>
    <w:semiHidden/>
    <w:unhideWhenUsed/>
    <w:rsid w:val="00786269"/>
    <w:rPr>
      <w:color w:val="605E5C"/>
      <w:shd w:val="clear" w:color="auto" w:fill="E1DFDD"/>
    </w:rPr>
  </w:style>
  <w:style w:type="paragraph" w:styleId="Listenabsatz">
    <w:name w:val="List Paragraph"/>
    <w:basedOn w:val="Standard"/>
    <w:uiPriority w:val="34"/>
    <w:qFormat/>
    <w:rsid w:val="00C60475"/>
    <w:pPr>
      <w:ind w:left="720"/>
      <w:contextualSpacing/>
    </w:pPr>
  </w:style>
  <w:style w:type="paragraph" w:styleId="Kopfzeile">
    <w:name w:val="header"/>
    <w:basedOn w:val="Standard"/>
    <w:link w:val="KopfzeileZchn"/>
    <w:uiPriority w:val="99"/>
    <w:unhideWhenUsed/>
    <w:rsid w:val="00C604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0475"/>
  </w:style>
  <w:style w:type="paragraph" w:styleId="Fuzeile">
    <w:name w:val="footer"/>
    <w:basedOn w:val="Standard"/>
    <w:link w:val="FuzeileZchn"/>
    <w:uiPriority w:val="99"/>
    <w:unhideWhenUsed/>
    <w:rsid w:val="00C604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7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b@provinz.bz.it" TargetMode="External"/><Relationship Id="rId13" Type="http://schemas.openxmlformats.org/officeDocument/2006/relationships/hyperlink" Target="mailto:rpd_dsb@pec.prov.bz.it" TargetMode="External"/><Relationship Id="rId3" Type="http://schemas.openxmlformats.org/officeDocument/2006/relationships/webSettings" Target="webSettings.xml"/><Relationship Id="rId7" Type="http://schemas.openxmlformats.org/officeDocument/2006/relationships/hyperlink" Target="mailto:generaldirektion.direzionegenerale@pec.prov.bz.it" TargetMode="External"/><Relationship Id="rId12" Type="http://schemas.openxmlformats.org/officeDocument/2006/relationships/hyperlink" Target="mailto:dsb@provinz.bz.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eneraldirektion@provinz.bz.it" TargetMode="External"/><Relationship Id="rId11" Type="http://schemas.openxmlformats.org/officeDocument/2006/relationships/hyperlink" Target="mailto:generaldirektion.direzionegenerale@pec.prov.bz.i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generaldirektion@provinz.bz.it" TargetMode="External"/><Relationship Id="rId4" Type="http://schemas.openxmlformats.org/officeDocument/2006/relationships/footnotes" Target="footnotes.xml"/><Relationship Id="rId9" Type="http://schemas.openxmlformats.org/officeDocument/2006/relationships/hyperlink" Target="mailto:rpd_dsb@pec.prov.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9523</Characters>
  <Application>Microsoft Office Word</Application>
  <DocSecurity>0</DocSecurity>
  <Lines>79</Lines>
  <Paragraphs>22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Ministero</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AUTOTER12</dc:creator>
  <cp:lastModifiedBy>Stuefer, Martina</cp:lastModifiedBy>
  <cp:revision>14</cp:revision>
  <cp:lastPrinted>2021-11-09T15:45:00Z</cp:lastPrinted>
  <dcterms:created xsi:type="dcterms:W3CDTF">2021-11-09T13:06:00Z</dcterms:created>
  <dcterms:modified xsi:type="dcterms:W3CDTF">2022-01-05T09:02:00Z</dcterms:modified>
</cp:coreProperties>
</file>