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7A12" w14:textId="0244D475" w:rsidR="006A4EF3" w:rsidRDefault="006A4EF3" w:rsidP="00FE2C86">
      <w:pPr>
        <w:spacing w:after="0" w:line="240" w:lineRule="exact"/>
        <w:ind w:left="3969"/>
        <w:rPr>
          <w:rFonts w:ascii="Arial" w:hAnsi="Arial" w:cs="Arial"/>
          <w:sz w:val="20"/>
          <w:szCs w:val="20"/>
        </w:rPr>
      </w:pPr>
    </w:p>
    <w:p w14:paraId="5054C687" w14:textId="632265DD" w:rsidR="00DD6260" w:rsidRDefault="00DD6260" w:rsidP="00FE2C86">
      <w:pPr>
        <w:spacing w:after="0" w:line="240" w:lineRule="exact"/>
        <w:ind w:left="3969"/>
        <w:rPr>
          <w:rFonts w:ascii="Arial" w:hAnsi="Arial" w:cs="Arial"/>
          <w:sz w:val="20"/>
          <w:szCs w:val="20"/>
        </w:rPr>
      </w:pPr>
      <w:r>
        <w:rPr>
          <w:rFonts w:ascii="Arial" w:hAnsi="Arial" w:cs="Arial"/>
          <w:sz w:val="20"/>
          <w:szCs w:val="20"/>
        </w:rPr>
        <w:t>AUTONOME PROVINZ BOZEN</w:t>
      </w:r>
    </w:p>
    <w:p w14:paraId="39AACC1E" w14:textId="7AD9A593" w:rsidR="00DD6260" w:rsidRDefault="00DD6260" w:rsidP="00FE2C86">
      <w:pPr>
        <w:spacing w:after="0" w:line="240" w:lineRule="exact"/>
        <w:ind w:left="3969"/>
        <w:rPr>
          <w:rFonts w:ascii="Arial" w:hAnsi="Arial" w:cs="Arial"/>
          <w:sz w:val="20"/>
          <w:szCs w:val="20"/>
        </w:rPr>
      </w:pPr>
      <w:r>
        <w:rPr>
          <w:rFonts w:ascii="Arial" w:hAnsi="Arial" w:cs="Arial"/>
          <w:sz w:val="20"/>
          <w:szCs w:val="20"/>
        </w:rPr>
        <w:t>Amt für Gemeindenfinanzierung 7.3</w:t>
      </w:r>
    </w:p>
    <w:p w14:paraId="0AB1FB3B" w14:textId="6F53F779" w:rsidR="00DD6260" w:rsidRDefault="00DD6260" w:rsidP="00FE2C86">
      <w:pPr>
        <w:spacing w:after="0" w:line="240" w:lineRule="exact"/>
        <w:ind w:left="3969"/>
        <w:rPr>
          <w:rFonts w:ascii="Arial" w:hAnsi="Arial" w:cs="Arial"/>
          <w:sz w:val="20"/>
          <w:szCs w:val="20"/>
        </w:rPr>
      </w:pPr>
      <w:r>
        <w:rPr>
          <w:rFonts w:ascii="Arial" w:hAnsi="Arial" w:cs="Arial"/>
          <w:sz w:val="20"/>
          <w:szCs w:val="20"/>
        </w:rPr>
        <w:t>Landhaus 1, Silvius-Magnago-Platz 1</w:t>
      </w:r>
    </w:p>
    <w:p w14:paraId="0349CE41" w14:textId="3479A28F" w:rsidR="00DD6260" w:rsidRDefault="00DD6260" w:rsidP="00FE2C86">
      <w:pPr>
        <w:spacing w:after="0" w:line="240" w:lineRule="exact"/>
        <w:ind w:left="3969"/>
        <w:rPr>
          <w:rFonts w:ascii="Arial" w:hAnsi="Arial" w:cs="Arial"/>
          <w:sz w:val="20"/>
          <w:szCs w:val="20"/>
        </w:rPr>
      </w:pPr>
      <w:r>
        <w:rPr>
          <w:rFonts w:ascii="Arial" w:hAnsi="Arial" w:cs="Arial"/>
          <w:sz w:val="20"/>
          <w:szCs w:val="20"/>
        </w:rPr>
        <w:t>39100 Bozen</w:t>
      </w:r>
    </w:p>
    <w:p w14:paraId="395E167A" w14:textId="6088C1C5" w:rsidR="00DD6260" w:rsidRPr="00823520" w:rsidRDefault="00DD6260" w:rsidP="00FE2C86">
      <w:pPr>
        <w:spacing w:after="0" w:line="240" w:lineRule="exact"/>
        <w:ind w:left="3969"/>
        <w:rPr>
          <w:rFonts w:ascii="Arial" w:hAnsi="Arial" w:cs="Arial"/>
          <w:sz w:val="20"/>
          <w:szCs w:val="20"/>
        </w:rPr>
      </w:pPr>
      <w:r w:rsidRPr="00823520">
        <w:rPr>
          <w:rFonts w:ascii="Arial" w:hAnsi="Arial" w:cs="Arial"/>
          <w:sz w:val="20"/>
          <w:szCs w:val="20"/>
        </w:rPr>
        <w:t>Tel: 0471 41</w:t>
      </w:r>
      <w:r w:rsidR="00823520" w:rsidRPr="00823520">
        <w:rPr>
          <w:rFonts w:ascii="Arial" w:hAnsi="Arial" w:cs="Arial"/>
          <w:sz w:val="20"/>
          <w:szCs w:val="20"/>
        </w:rPr>
        <w:t xml:space="preserve"> </w:t>
      </w:r>
      <w:r w:rsidRPr="00823520">
        <w:rPr>
          <w:rFonts w:ascii="Arial" w:hAnsi="Arial" w:cs="Arial"/>
          <w:sz w:val="20"/>
          <w:szCs w:val="20"/>
        </w:rPr>
        <w:t>11</w:t>
      </w:r>
      <w:r w:rsidR="00823520">
        <w:rPr>
          <w:rFonts w:ascii="Arial" w:hAnsi="Arial" w:cs="Arial"/>
          <w:sz w:val="20"/>
          <w:szCs w:val="20"/>
        </w:rPr>
        <w:t xml:space="preserve"> </w:t>
      </w:r>
      <w:r w:rsidRPr="00823520">
        <w:rPr>
          <w:rFonts w:ascii="Arial" w:hAnsi="Arial" w:cs="Arial"/>
          <w:sz w:val="20"/>
          <w:szCs w:val="20"/>
        </w:rPr>
        <w:t>40 – 42</w:t>
      </w:r>
    </w:p>
    <w:p w14:paraId="421AD2AF" w14:textId="4FCAA5E6" w:rsidR="00DD6260" w:rsidRPr="00CC6D24" w:rsidRDefault="00DD6260" w:rsidP="00FE2C86">
      <w:pPr>
        <w:spacing w:after="0" w:line="240" w:lineRule="exact"/>
        <w:ind w:left="3969"/>
        <w:rPr>
          <w:rFonts w:ascii="Arial" w:hAnsi="Arial" w:cs="Arial"/>
          <w:b/>
          <w:bCs/>
          <w:sz w:val="20"/>
          <w:szCs w:val="20"/>
        </w:rPr>
      </w:pPr>
      <w:r w:rsidRPr="00CC6D24">
        <w:rPr>
          <w:rFonts w:ascii="Arial" w:hAnsi="Arial" w:cs="Arial"/>
          <w:b/>
          <w:bCs/>
          <w:sz w:val="20"/>
          <w:szCs w:val="20"/>
        </w:rPr>
        <w:t xml:space="preserve">PEC: </w:t>
      </w:r>
      <w:hyperlink r:id="rId8" w:history="1">
        <w:r w:rsidR="00563B8E" w:rsidRPr="00CC6D24">
          <w:rPr>
            <w:rStyle w:val="Hyperlink"/>
            <w:rFonts w:ascii="Arial" w:hAnsi="Arial" w:cs="Arial"/>
            <w:b/>
            <w:bCs/>
            <w:sz w:val="20"/>
            <w:szCs w:val="20"/>
          </w:rPr>
          <w:t>gemeindenfinanzierung.finanzalocale@pec.prov.bz.it</w:t>
        </w:r>
      </w:hyperlink>
    </w:p>
    <w:p w14:paraId="5C45CD0E" w14:textId="77777777" w:rsidR="00751763" w:rsidRPr="00CC6D24" w:rsidRDefault="00751763">
      <w:pPr>
        <w:rPr>
          <w:rFonts w:ascii="Arial" w:hAnsi="Arial" w:cs="Arial"/>
          <w:sz w:val="20"/>
          <w:szCs w:val="20"/>
        </w:rPr>
      </w:pPr>
    </w:p>
    <w:p w14:paraId="292C5C1B" w14:textId="6E3445F7" w:rsidR="00344E77" w:rsidRPr="006037D5" w:rsidRDefault="00606248" w:rsidP="003F2A96">
      <w:pPr>
        <w:spacing w:line="240" w:lineRule="auto"/>
        <w:jc w:val="center"/>
        <w:rPr>
          <w:rFonts w:ascii="Arial" w:hAnsi="Arial" w:cs="Arial"/>
          <w:b/>
          <w:sz w:val="24"/>
          <w:szCs w:val="24"/>
        </w:rPr>
      </w:pPr>
      <w:r w:rsidRPr="006037D5">
        <w:rPr>
          <w:rFonts w:ascii="Arial" w:hAnsi="Arial" w:cs="Arial"/>
          <w:b/>
          <w:sz w:val="24"/>
          <w:szCs w:val="24"/>
        </w:rPr>
        <w:t>ANSUCHEN</w:t>
      </w:r>
    </w:p>
    <w:p w14:paraId="4321CAAA" w14:textId="4652E86B" w:rsidR="001169AD" w:rsidRDefault="0072059F" w:rsidP="0051313A">
      <w:pPr>
        <w:jc w:val="center"/>
        <w:rPr>
          <w:rFonts w:ascii="Arial" w:hAnsi="Arial" w:cs="Arial"/>
          <w:b/>
        </w:rPr>
      </w:pPr>
      <w:r>
        <w:rPr>
          <w:rFonts w:ascii="Arial" w:hAnsi="Arial" w:cs="Arial"/>
          <w:b/>
        </w:rPr>
        <w:t xml:space="preserve">um Gewährung eines Beitrages für die </w:t>
      </w:r>
      <w:r w:rsidR="001169AD" w:rsidRPr="001169AD">
        <w:rPr>
          <w:rFonts w:ascii="Arial" w:hAnsi="Arial" w:cs="Arial"/>
          <w:b/>
        </w:rPr>
        <w:t>zwischengemeindlichen Zusammenarbeit in der Ausarbeitung des Gemeindeentwicklungsprogramms für Raum und Landschaft (</w:t>
      </w:r>
      <w:proofErr w:type="spellStart"/>
      <w:r w:rsidR="001169AD" w:rsidRPr="001169AD">
        <w:rPr>
          <w:rFonts w:ascii="Arial" w:hAnsi="Arial" w:cs="Arial"/>
          <w:b/>
        </w:rPr>
        <w:t>GProRL</w:t>
      </w:r>
      <w:proofErr w:type="spellEnd"/>
      <w:r w:rsidR="001169AD" w:rsidRPr="001169AD">
        <w:rPr>
          <w:rFonts w:ascii="Arial" w:hAnsi="Arial" w:cs="Arial"/>
          <w:b/>
        </w:rPr>
        <w:t>) laut Artikel 51 des Landesgesetzes vom 10. Juli 2018, Nr. 9</w:t>
      </w:r>
    </w:p>
    <w:p w14:paraId="5D51160C" w14:textId="0F5481C6" w:rsidR="00344E77" w:rsidRDefault="00286AC8" w:rsidP="0051313A">
      <w:pPr>
        <w:jc w:val="center"/>
        <w:rPr>
          <w:rFonts w:ascii="Arial" w:hAnsi="Arial" w:cs="Arial"/>
          <w:b/>
        </w:rPr>
      </w:pPr>
      <w:r w:rsidRPr="0070501C">
        <w:rPr>
          <w:rFonts w:ascii="Arial" w:hAnsi="Arial" w:cs="Arial"/>
          <w:b/>
        </w:rPr>
        <w:t xml:space="preserve">im Sinne </w:t>
      </w:r>
      <w:r w:rsidRPr="00854F56">
        <w:rPr>
          <w:rFonts w:ascii="Arial" w:hAnsi="Arial" w:cs="Arial"/>
          <w:b/>
        </w:rPr>
        <w:t>de</w:t>
      </w:r>
      <w:r w:rsidR="00833E26">
        <w:rPr>
          <w:rFonts w:ascii="Arial" w:hAnsi="Arial" w:cs="Arial"/>
          <w:b/>
        </w:rPr>
        <w:t>r</w:t>
      </w:r>
      <w:r w:rsidR="001169AD" w:rsidRPr="00854F56">
        <w:rPr>
          <w:rFonts w:ascii="Arial" w:hAnsi="Arial" w:cs="Arial"/>
          <w:b/>
        </w:rPr>
        <w:t xml:space="preserve"> </w:t>
      </w:r>
      <w:r w:rsidR="00E80AD7">
        <w:rPr>
          <w:rFonts w:ascii="Arial" w:hAnsi="Arial" w:cs="Arial"/>
          <w:b/>
        </w:rPr>
        <w:t>8</w:t>
      </w:r>
      <w:r w:rsidR="001169AD" w:rsidRPr="00854F56">
        <w:rPr>
          <w:rFonts w:ascii="Arial" w:hAnsi="Arial" w:cs="Arial"/>
          <w:b/>
        </w:rPr>
        <w:t>.</w:t>
      </w:r>
      <w:r w:rsidRPr="00854F56">
        <w:rPr>
          <w:rFonts w:ascii="Arial" w:hAnsi="Arial" w:cs="Arial"/>
          <w:b/>
        </w:rPr>
        <w:t xml:space="preserve"> Zusatz</w:t>
      </w:r>
      <w:r w:rsidR="001169AD" w:rsidRPr="00854F56">
        <w:rPr>
          <w:rFonts w:ascii="Arial" w:hAnsi="Arial" w:cs="Arial"/>
          <w:b/>
        </w:rPr>
        <w:t>vereinbarung</w:t>
      </w:r>
      <w:r w:rsidR="001169AD">
        <w:rPr>
          <w:rFonts w:ascii="Arial" w:hAnsi="Arial" w:cs="Arial"/>
          <w:b/>
        </w:rPr>
        <w:t xml:space="preserve"> </w:t>
      </w:r>
      <w:r w:rsidR="00207CF4">
        <w:rPr>
          <w:rFonts w:ascii="Arial" w:hAnsi="Arial" w:cs="Arial"/>
          <w:b/>
        </w:rPr>
        <w:t xml:space="preserve">zur Gemeindenfinanzierung </w:t>
      </w:r>
      <w:r w:rsidR="00420CDF" w:rsidRPr="0070501C">
        <w:rPr>
          <w:rFonts w:ascii="Arial" w:hAnsi="Arial" w:cs="Arial"/>
          <w:b/>
        </w:rPr>
        <w:t xml:space="preserve">vom </w:t>
      </w:r>
      <w:r w:rsidR="00E80AD7">
        <w:rPr>
          <w:rFonts w:ascii="Arial" w:hAnsi="Arial" w:cs="Arial"/>
          <w:b/>
        </w:rPr>
        <w:t>12. Juli</w:t>
      </w:r>
      <w:r w:rsidR="001169AD">
        <w:rPr>
          <w:rFonts w:ascii="Arial" w:hAnsi="Arial" w:cs="Arial"/>
          <w:b/>
        </w:rPr>
        <w:t xml:space="preserve"> 2022</w:t>
      </w:r>
    </w:p>
    <w:p w14:paraId="380337C3" w14:textId="5B660186" w:rsidR="00E80AD7" w:rsidRDefault="00E80AD7" w:rsidP="0051313A">
      <w:pPr>
        <w:jc w:val="center"/>
        <w:rPr>
          <w:rFonts w:ascii="Arial" w:hAnsi="Arial" w:cs="Arial"/>
          <w:b/>
        </w:rPr>
      </w:pPr>
      <w:r>
        <w:rPr>
          <w:rFonts w:ascii="Arial" w:hAnsi="Arial" w:cs="Arial"/>
          <w:b/>
        </w:rPr>
        <w:t>Pilotgemeinden</w:t>
      </w:r>
    </w:p>
    <w:p w14:paraId="541B6EDC" w14:textId="5B0C1FF8" w:rsidR="000236B3" w:rsidRDefault="00E6401A" w:rsidP="00207CF4">
      <w:pPr>
        <w:spacing w:line="480" w:lineRule="auto"/>
        <w:jc w:val="both"/>
        <w:rPr>
          <w:rFonts w:ascii="Arial" w:hAnsi="Arial" w:cs="Arial"/>
          <w:bCs/>
          <w:sz w:val="20"/>
          <w:szCs w:val="20"/>
        </w:rPr>
      </w:pPr>
      <w:r>
        <w:rPr>
          <w:rFonts w:ascii="Arial" w:hAnsi="Arial" w:cs="Arial"/>
          <w:bCs/>
          <w:sz w:val="20"/>
          <w:szCs w:val="20"/>
        </w:rPr>
        <w:t>D</w:t>
      </w:r>
      <w:r w:rsidR="000236B3" w:rsidRPr="000236B3">
        <w:rPr>
          <w:rFonts w:ascii="Arial" w:hAnsi="Arial" w:cs="Arial"/>
          <w:bCs/>
          <w:sz w:val="20"/>
          <w:szCs w:val="20"/>
        </w:rPr>
        <w:t>ie</w:t>
      </w:r>
      <w:r w:rsidR="00207CF4">
        <w:rPr>
          <w:rFonts w:ascii="Arial" w:hAnsi="Arial" w:cs="Arial"/>
          <w:bCs/>
          <w:sz w:val="20"/>
          <w:szCs w:val="20"/>
        </w:rPr>
        <w:t>/der</w:t>
      </w:r>
      <w:r w:rsidR="000236B3" w:rsidRPr="000236B3">
        <w:rPr>
          <w:rFonts w:ascii="Arial" w:hAnsi="Arial" w:cs="Arial"/>
          <w:bCs/>
          <w:sz w:val="20"/>
          <w:szCs w:val="20"/>
        </w:rPr>
        <w:t xml:space="preserve"> </w:t>
      </w:r>
      <w:r w:rsidR="00207CF4">
        <w:rPr>
          <w:rFonts w:ascii="Arial" w:hAnsi="Arial" w:cs="Arial"/>
          <w:bCs/>
          <w:sz w:val="20"/>
          <w:szCs w:val="20"/>
        </w:rPr>
        <w:t xml:space="preserve">Bürgermeister/in _____________________________________________________________ der </w:t>
      </w:r>
      <w:r w:rsidR="000236B3" w:rsidRPr="000236B3">
        <w:rPr>
          <w:rFonts w:ascii="Arial" w:hAnsi="Arial" w:cs="Arial"/>
          <w:bCs/>
          <w:sz w:val="20"/>
          <w:szCs w:val="20"/>
        </w:rPr>
        <w:t>Gemeinde</w:t>
      </w:r>
      <w:r>
        <w:rPr>
          <w:rFonts w:ascii="Arial" w:hAnsi="Arial" w:cs="Arial"/>
          <w:bCs/>
          <w:sz w:val="20"/>
          <w:szCs w:val="20"/>
        </w:rPr>
        <w:t xml:space="preserve"> </w:t>
      </w:r>
      <w:r w:rsidR="00207CF4">
        <w:rPr>
          <w:rFonts w:ascii="Arial" w:hAnsi="Arial" w:cs="Arial"/>
          <w:bCs/>
          <w:sz w:val="20"/>
          <w:szCs w:val="20"/>
        </w:rPr>
        <w:t xml:space="preserve">__________________ </w:t>
      </w:r>
      <w:r>
        <w:rPr>
          <w:rFonts w:ascii="Arial" w:hAnsi="Arial" w:cs="Arial"/>
          <w:bCs/>
          <w:sz w:val="20"/>
          <w:szCs w:val="20"/>
        </w:rPr>
        <w:t>sucht</w:t>
      </w:r>
      <w:r w:rsidR="000236B3" w:rsidRPr="000236B3">
        <w:rPr>
          <w:rFonts w:ascii="Arial" w:hAnsi="Arial" w:cs="Arial"/>
          <w:bCs/>
          <w:sz w:val="20"/>
          <w:szCs w:val="20"/>
        </w:rPr>
        <w:t xml:space="preserve"> um einen Beitrag</w:t>
      </w:r>
      <w:r w:rsidRPr="00E6401A">
        <w:rPr>
          <w:rFonts w:ascii="Arial" w:hAnsi="Arial" w:cs="Arial"/>
          <w:bCs/>
          <w:sz w:val="20"/>
          <w:szCs w:val="20"/>
        </w:rPr>
        <w:t xml:space="preserve"> </w:t>
      </w:r>
      <w:r w:rsidR="0072059F">
        <w:rPr>
          <w:rFonts w:ascii="Arial" w:hAnsi="Arial" w:cs="Arial"/>
          <w:bCs/>
          <w:sz w:val="20"/>
          <w:szCs w:val="20"/>
        </w:rPr>
        <w:t>für die</w:t>
      </w:r>
      <w:r w:rsidR="001169AD">
        <w:rPr>
          <w:rFonts w:ascii="Arial" w:hAnsi="Arial" w:cs="Arial"/>
          <w:bCs/>
          <w:sz w:val="20"/>
          <w:szCs w:val="20"/>
        </w:rPr>
        <w:t xml:space="preserve"> zwischengemeindlichen Zusammenarbeit bei der Ausarbeitung des Gemeindeentwicklungsprogrammes </w:t>
      </w:r>
      <w:r w:rsidR="001169AD" w:rsidRPr="001169AD">
        <w:rPr>
          <w:rFonts w:ascii="Arial" w:hAnsi="Arial" w:cs="Arial"/>
          <w:bCs/>
          <w:sz w:val="20"/>
          <w:szCs w:val="20"/>
        </w:rPr>
        <w:t>für Raum und Landschaft (</w:t>
      </w:r>
      <w:proofErr w:type="spellStart"/>
      <w:r w:rsidR="001169AD" w:rsidRPr="001169AD">
        <w:rPr>
          <w:rFonts w:ascii="Arial" w:hAnsi="Arial" w:cs="Arial"/>
          <w:bCs/>
          <w:sz w:val="20"/>
          <w:szCs w:val="20"/>
        </w:rPr>
        <w:t>GProRL</w:t>
      </w:r>
      <w:proofErr w:type="spellEnd"/>
      <w:r w:rsidR="001169AD" w:rsidRPr="001169AD">
        <w:rPr>
          <w:rFonts w:ascii="Arial" w:hAnsi="Arial" w:cs="Arial"/>
          <w:bCs/>
          <w:sz w:val="20"/>
          <w:szCs w:val="20"/>
        </w:rPr>
        <w:t xml:space="preserve">) </w:t>
      </w:r>
      <w:r w:rsidR="000236B3" w:rsidRPr="000236B3">
        <w:rPr>
          <w:rFonts w:ascii="Arial" w:hAnsi="Arial" w:cs="Arial"/>
          <w:bCs/>
          <w:sz w:val="20"/>
          <w:szCs w:val="20"/>
        </w:rPr>
        <w:t>a</w:t>
      </w:r>
      <w:r w:rsidR="00207CF4">
        <w:rPr>
          <w:rFonts w:ascii="Arial" w:hAnsi="Arial" w:cs="Arial"/>
          <w:bCs/>
          <w:sz w:val="20"/>
          <w:szCs w:val="20"/>
        </w:rPr>
        <w:t>n</w:t>
      </w:r>
      <w:r w:rsidRPr="00E6401A">
        <w:rPr>
          <w:rFonts w:ascii="Arial" w:hAnsi="Arial" w:cs="Arial"/>
          <w:bCs/>
          <w:sz w:val="20"/>
          <w:szCs w:val="20"/>
        </w:rPr>
        <w:t xml:space="preserve"> </w:t>
      </w:r>
    </w:p>
    <w:p w14:paraId="0CA7D8FB" w14:textId="77777777" w:rsidR="00D92C5D" w:rsidRPr="00D92C5D" w:rsidRDefault="0072059F" w:rsidP="00D92C5D">
      <w:pPr>
        <w:spacing w:line="240" w:lineRule="auto"/>
        <w:jc w:val="center"/>
        <w:rPr>
          <w:rFonts w:ascii="Arial" w:hAnsi="Arial" w:cs="Arial"/>
          <w:b/>
          <w:sz w:val="20"/>
          <w:szCs w:val="20"/>
        </w:rPr>
      </w:pPr>
      <w:r w:rsidRPr="00D92C5D">
        <w:rPr>
          <w:rFonts w:ascii="Arial" w:hAnsi="Arial" w:cs="Arial"/>
          <w:b/>
          <w:sz w:val="20"/>
          <w:szCs w:val="20"/>
        </w:rPr>
        <w:t xml:space="preserve">und </w:t>
      </w:r>
      <w:r w:rsidR="00EF2A25" w:rsidRPr="00D92C5D">
        <w:rPr>
          <w:rFonts w:ascii="Arial" w:hAnsi="Arial" w:cs="Arial"/>
          <w:b/>
          <w:sz w:val="20"/>
          <w:szCs w:val="20"/>
        </w:rPr>
        <w:t>erklärt</w:t>
      </w:r>
    </w:p>
    <w:p w14:paraId="56C25E4D" w14:textId="1E3BBB8D" w:rsidR="00EF2A25" w:rsidRDefault="00D92C5D" w:rsidP="00D92C5D">
      <w:pPr>
        <w:spacing w:line="240" w:lineRule="auto"/>
        <w:jc w:val="center"/>
        <w:rPr>
          <w:rFonts w:ascii="Arial" w:hAnsi="Arial" w:cs="Arial"/>
          <w:bCs/>
          <w:sz w:val="20"/>
          <w:szCs w:val="20"/>
        </w:rPr>
      </w:pPr>
      <w:r w:rsidRPr="00D92C5D">
        <w:rPr>
          <w:rFonts w:ascii="Arial" w:hAnsi="Arial" w:cs="Arial"/>
          <w:bCs/>
          <w:sz w:val="20"/>
          <w:szCs w:val="20"/>
        </w:rPr>
        <w:t xml:space="preserve">in Kenntnis der strafrechtlichen Verantwortung hinsichtlich von Falscherklärungen gemäß Art. 48 und 76 des D.P.R. Nr. 445 vom 28. Dezember 2000 </w:t>
      </w:r>
      <w:r w:rsidR="00EF2A25">
        <w:rPr>
          <w:rFonts w:ascii="Arial" w:hAnsi="Arial" w:cs="Arial"/>
          <w:bCs/>
          <w:sz w:val="20"/>
          <w:szCs w:val="20"/>
        </w:rPr>
        <w:t>Folgendes:</w:t>
      </w:r>
    </w:p>
    <w:p w14:paraId="3BE0D988" w14:textId="78627A1F" w:rsidR="00CF6D87" w:rsidRDefault="00CC6D24" w:rsidP="001301B9">
      <w:pPr>
        <w:pStyle w:val="Listenabsatz"/>
        <w:numPr>
          <w:ilvl w:val="0"/>
          <w:numId w:val="11"/>
        </w:numPr>
        <w:jc w:val="both"/>
        <w:rPr>
          <w:rFonts w:ascii="Arial" w:hAnsi="Arial" w:cs="Arial"/>
          <w:sz w:val="20"/>
          <w:szCs w:val="20"/>
        </w:rPr>
      </w:pPr>
      <w:r w:rsidRPr="00CF6D87">
        <w:rPr>
          <w:rFonts w:ascii="Arial" w:hAnsi="Arial" w:cs="Arial"/>
          <w:b/>
          <w:bCs/>
          <w:sz w:val="20"/>
          <w:szCs w:val="20"/>
        </w:rPr>
        <w:t>Einheitlicher Projektkodex (CUP):</w:t>
      </w:r>
      <w:r w:rsidRPr="00CF6D87">
        <w:rPr>
          <w:rFonts w:ascii="Arial" w:hAnsi="Arial" w:cs="Arial"/>
          <w:sz w:val="20"/>
          <w:szCs w:val="20"/>
        </w:rPr>
        <w:t xml:space="preserve"> </w:t>
      </w:r>
      <w:r w:rsidR="00CF6D87" w:rsidRPr="00CF6D87">
        <w:rPr>
          <w:rFonts w:ascii="Arial" w:hAnsi="Arial" w:cs="Arial"/>
          <w:sz w:val="20"/>
          <w:szCs w:val="20"/>
        </w:rPr>
        <w:t xml:space="preserve">……………………………… </w:t>
      </w:r>
    </w:p>
    <w:p w14:paraId="74F40027" w14:textId="77777777" w:rsidR="001301B9" w:rsidRPr="001301B9" w:rsidRDefault="001301B9" w:rsidP="001301B9">
      <w:pPr>
        <w:pStyle w:val="Listenabsatz"/>
        <w:jc w:val="both"/>
        <w:rPr>
          <w:rFonts w:ascii="Arial" w:hAnsi="Arial" w:cs="Arial"/>
          <w:sz w:val="20"/>
          <w:szCs w:val="20"/>
        </w:rPr>
      </w:pPr>
    </w:p>
    <w:p w14:paraId="1117C10A" w14:textId="4859953E" w:rsidR="00097AF0" w:rsidRPr="00833E26" w:rsidRDefault="00207CF4" w:rsidP="00215A41">
      <w:pPr>
        <w:pStyle w:val="Listenabsatz"/>
        <w:numPr>
          <w:ilvl w:val="0"/>
          <w:numId w:val="11"/>
        </w:numPr>
        <w:jc w:val="both"/>
        <w:rPr>
          <w:rFonts w:ascii="Arial" w:hAnsi="Arial" w:cs="Arial"/>
          <w:sz w:val="20"/>
          <w:szCs w:val="20"/>
        </w:rPr>
      </w:pPr>
      <w:bookmarkStart w:id="0" w:name="_Hlk95985362"/>
      <w:r w:rsidRPr="00833E26">
        <w:rPr>
          <w:rFonts w:ascii="Arial" w:hAnsi="Arial" w:cs="Arial"/>
          <w:sz w:val="20"/>
          <w:szCs w:val="20"/>
        </w:rPr>
        <w:t xml:space="preserve">Bei der </w:t>
      </w:r>
      <w:r w:rsidR="00FE2C86" w:rsidRPr="00833E26">
        <w:rPr>
          <w:rFonts w:ascii="Arial" w:hAnsi="Arial" w:cs="Arial"/>
          <w:sz w:val="20"/>
          <w:szCs w:val="20"/>
        </w:rPr>
        <w:t>ansuchenden</w:t>
      </w:r>
      <w:r w:rsidRPr="00833E26">
        <w:rPr>
          <w:rFonts w:ascii="Arial" w:hAnsi="Arial" w:cs="Arial"/>
          <w:sz w:val="20"/>
          <w:szCs w:val="20"/>
        </w:rPr>
        <w:t xml:space="preserve"> Gemeinde </w:t>
      </w:r>
      <w:r w:rsidRPr="00833E26">
        <w:rPr>
          <w:rFonts w:ascii="Arial" w:hAnsi="Arial" w:cs="Arial"/>
          <w:b/>
          <w:bCs/>
          <w:sz w:val="20"/>
          <w:szCs w:val="20"/>
        </w:rPr>
        <w:t>handelt es sich um eine "Pilotgemeinde</w:t>
      </w:r>
      <w:r w:rsidRPr="00833E26">
        <w:rPr>
          <w:rFonts w:ascii="Arial" w:hAnsi="Arial" w:cs="Arial"/>
          <w:sz w:val="20"/>
          <w:szCs w:val="20"/>
        </w:rPr>
        <w:t>" im Sinne des Beschlusses der Landesregierung vom 27. November 2018, Nr. 1246</w:t>
      </w:r>
      <w:r w:rsidR="00854F56" w:rsidRPr="00833E26">
        <w:rPr>
          <w:rFonts w:ascii="Arial" w:hAnsi="Arial" w:cs="Arial"/>
          <w:sz w:val="20"/>
          <w:szCs w:val="20"/>
        </w:rPr>
        <w:t>.</w:t>
      </w:r>
      <w:r w:rsidR="00833E26" w:rsidRPr="00833E26">
        <w:rPr>
          <w:rFonts w:ascii="Arial" w:hAnsi="Arial" w:cs="Arial"/>
          <w:sz w:val="20"/>
          <w:szCs w:val="20"/>
        </w:rPr>
        <w:t xml:space="preserve"> Mit genanntem Beschluss ist der ansuchenden Gemeinde der Betrag </w:t>
      </w:r>
      <w:r w:rsidR="00215A41">
        <w:rPr>
          <w:rFonts w:ascii="Arial" w:hAnsi="Arial" w:cs="Arial"/>
          <w:sz w:val="20"/>
          <w:szCs w:val="20"/>
        </w:rPr>
        <w:t>von</w:t>
      </w:r>
      <w:r w:rsidR="00833E26" w:rsidRPr="00833E26">
        <w:rPr>
          <w:rFonts w:ascii="Arial" w:hAnsi="Arial" w:cs="Arial"/>
          <w:sz w:val="20"/>
          <w:szCs w:val="20"/>
        </w:rPr>
        <w:t xml:space="preserve"> ____________ Euro zur Unterstützung bei der Erarbeitung der Siedlungsgrenzen zugewiesen worden.</w:t>
      </w:r>
    </w:p>
    <w:p w14:paraId="63906A10" w14:textId="77777777" w:rsidR="00CF6D87" w:rsidRPr="00CF6D87" w:rsidRDefault="00CF6D87" w:rsidP="00CF6D87">
      <w:pPr>
        <w:pStyle w:val="Listenabsatz"/>
        <w:jc w:val="both"/>
        <w:rPr>
          <w:rFonts w:ascii="Arial" w:hAnsi="Arial" w:cs="Arial"/>
          <w:sz w:val="20"/>
          <w:szCs w:val="20"/>
        </w:rPr>
      </w:pPr>
    </w:p>
    <w:bookmarkEnd w:id="0"/>
    <w:p w14:paraId="5146C2E8" w14:textId="77777777" w:rsidR="00297A59" w:rsidRPr="00AE1D6D" w:rsidRDefault="00297A59" w:rsidP="00AE1D6D">
      <w:pPr>
        <w:pStyle w:val="Listenabsatz"/>
        <w:rPr>
          <w:rFonts w:ascii="Arial" w:hAnsi="Arial" w:cs="Arial"/>
          <w:sz w:val="20"/>
          <w:szCs w:val="20"/>
        </w:rPr>
      </w:pPr>
    </w:p>
    <w:p w14:paraId="5AD24BB6" w14:textId="5D5602AE" w:rsidR="00E32AF9" w:rsidRPr="00EF2A25" w:rsidRDefault="00833E26" w:rsidP="00CF6D87">
      <w:pPr>
        <w:pStyle w:val="Listenabsatz"/>
        <w:numPr>
          <w:ilvl w:val="0"/>
          <w:numId w:val="11"/>
        </w:numPr>
        <w:rPr>
          <w:rFonts w:ascii="Arial" w:hAnsi="Arial" w:cs="Arial"/>
          <w:b/>
          <w:sz w:val="20"/>
          <w:szCs w:val="20"/>
        </w:rPr>
      </w:pPr>
      <w:r>
        <w:rPr>
          <w:rFonts w:ascii="Arial" w:hAnsi="Arial" w:cs="Arial"/>
          <w:b/>
          <w:sz w:val="20"/>
          <w:szCs w:val="20"/>
        </w:rPr>
        <w:t xml:space="preserve">zwischengemeindliche Zusammenarbeit </w:t>
      </w:r>
      <w:r w:rsidR="00102D58">
        <w:rPr>
          <w:rFonts w:ascii="Arial" w:hAnsi="Arial" w:cs="Arial"/>
          <w:b/>
          <w:sz w:val="20"/>
          <w:szCs w:val="20"/>
        </w:rPr>
        <w:t>(Punkt I der genannten Zusatzvereinbarung)</w:t>
      </w:r>
      <w:r w:rsidR="001169AD" w:rsidRPr="00EF2A25">
        <w:rPr>
          <w:rFonts w:ascii="Arial" w:hAnsi="Arial" w:cs="Arial"/>
          <w:b/>
          <w:sz w:val="20"/>
          <w:szCs w:val="20"/>
        </w:rPr>
        <w:t>:</w:t>
      </w:r>
    </w:p>
    <w:p w14:paraId="07F82CE1" w14:textId="1BB8CBA7" w:rsidR="0046478B" w:rsidRPr="0046478B" w:rsidRDefault="0046478B" w:rsidP="0046478B">
      <w:pPr>
        <w:ind w:left="700"/>
        <w:jc w:val="both"/>
        <w:rPr>
          <w:rFonts w:ascii="Arial" w:hAnsi="Arial"/>
          <w:sz w:val="20"/>
          <w:szCs w:val="20"/>
        </w:rPr>
      </w:pPr>
      <w:r w:rsidRPr="0046478B">
        <w:rPr>
          <w:rFonts w:ascii="Arial" w:hAnsi="Arial"/>
          <w:sz w:val="20"/>
          <w:szCs w:val="20"/>
        </w:rPr>
        <w:t>D</w:t>
      </w:r>
      <w:r w:rsidR="00833E26" w:rsidRPr="0046478B">
        <w:rPr>
          <w:rFonts w:ascii="Arial" w:hAnsi="Arial"/>
          <w:sz w:val="20"/>
          <w:szCs w:val="20"/>
        </w:rPr>
        <w:t>ie Voraussetzungen der zwischengemeindlichen Zusammenarbeit laut Punkt I, Buchstabe a) der genannten Zusatzverei</w:t>
      </w:r>
      <w:r w:rsidRPr="0046478B">
        <w:rPr>
          <w:rFonts w:ascii="Arial" w:hAnsi="Arial"/>
          <w:sz w:val="20"/>
          <w:szCs w:val="20"/>
        </w:rPr>
        <w:t>n</w:t>
      </w:r>
      <w:r w:rsidR="00833E26" w:rsidRPr="0046478B">
        <w:rPr>
          <w:rFonts w:ascii="Arial" w:hAnsi="Arial"/>
          <w:sz w:val="20"/>
          <w:szCs w:val="20"/>
        </w:rPr>
        <w:t>barung sind erfüllt</w:t>
      </w:r>
      <w:r w:rsidR="00095CAD">
        <w:rPr>
          <w:rFonts w:ascii="Arial" w:hAnsi="Arial"/>
          <w:sz w:val="20"/>
          <w:szCs w:val="20"/>
        </w:rPr>
        <w:t>. D</w:t>
      </w:r>
      <w:r w:rsidR="00833E26" w:rsidRPr="0046478B">
        <w:rPr>
          <w:rFonts w:ascii="Arial" w:hAnsi="Arial"/>
          <w:sz w:val="20"/>
          <w:szCs w:val="20"/>
        </w:rPr>
        <w:t xml:space="preserve">as </w:t>
      </w:r>
      <w:r w:rsidRPr="0046478B">
        <w:rPr>
          <w:rFonts w:ascii="Arial" w:hAnsi="Arial"/>
          <w:sz w:val="20"/>
          <w:szCs w:val="20"/>
        </w:rPr>
        <w:t xml:space="preserve">Amt für Gemeindeplanung hat das </w:t>
      </w:r>
      <w:r w:rsidR="00833E26" w:rsidRPr="0046478B">
        <w:rPr>
          <w:rFonts w:ascii="Arial" w:hAnsi="Arial"/>
          <w:sz w:val="20"/>
          <w:szCs w:val="20"/>
        </w:rPr>
        <w:t>entsprechende Gutachten</w:t>
      </w:r>
      <w:r w:rsidR="00833E26" w:rsidRPr="0046478B">
        <w:rPr>
          <w:rFonts w:ascii="Arial" w:hAnsi="Arial"/>
          <w:sz w:val="18"/>
          <w:szCs w:val="18"/>
        </w:rPr>
        <w:t xml:space="preserve"> </w:t>
      </w:r>
      <w:r w:rsidR="00833E26" w:rsidRPr="0046478B">
        <w:rPr>
          <w:rFonts w:ascii="Arial" w:hAnsi="Arial"/>
          <w:sz w:val="20"/>
          <w:szCs w:val="20"/>
        </w:rPr>
        <w:t xml:space="preserve">dazu </w:t>
      </w:r>
      <w:r w:rsidRPr="0046478B">
        <w:rPr>
          <w:rFonts w:ascii="Arial" w:hAnsi="Arial"/>
          <w:sz w:val="20"/>
          <w:szCs w:val="20"/>
        </w:rPr>
        <w:t>ausgestellt.</w:t>
      </w:r>
    </w:p>
    <w:p w14:paraId="35014A30" w14:textId="074C916C" w:rsidR="005E7D2D" w:rsidRDefault="005E7D2D" w:rsidP="00CF6D87">
      <w:pPr>
        <w:pStyle w:val="Listenabsatz"/>
        <w:numPr>
          <w:ilvl w:val="0"/>
          <w:numId w:val="11"/>
        </w:numPr>
        <w:tabs>
          <w:tab w:val="left" w:pos="993"/>
        </w:tabs>
        <w:jc w:val="both"/>
        <w:rPr>
          <w:rFonts w:ascii="Arial" w:hAnsi="Arial" w:cs="Arial"/>
          <w:b/>
          <w:sz w:val="20"/>
          <w:szCs w:val="20"/>
        </w:rPr>
      </w:pPr>
      <w:r w:rsidRPr="005E7D2D">
        <w:rPr>
          <w:rFonts w:ascii="Arial" w:hAnsi="Arial" w:cs="Arial"/>
          <w:b/>
          <w:sz w:val="20"/>
          <w:szCs w:val="20"/>
        </w:rPr>
        <w:t>Kostenvoranschläge</w:t>
      </w:r>
      <w:r w:rsidR="00614855">
        <w:rPr>
          <w:rFonts w:ascii="Arial" w:hAnsi="Arial" w:cs="Arial"/>
          <w:b/>
          <w:sz w:val="20"/>
          <w:szCs w:val="20"/>
        </w:rPr>
        <w:t>/Rechnungen</w:t>
      </w:r>
    </w:p>
    <w:p w14:paraId="225F7763" w14:textId="77777777" w:rsidR="00D92C5D" w:rsidRDefault="00D92C5D" w:rsidP="00D92C5D">
      <w:pPr>
        <w:pStyle w:val="Listenabsatz"/>
        <w:tabs>
          <w:tab w:val="left" w:pos="993"/>
        </w:tabs>
        <w:jc w:val="both"/>
        <w:rPr>
          <w:rFonts w:ascii="Arial" w:hAnsi="Arial" w:cs="Arial"/>
          <w:b/>
          <w:sz w:val="20"/>
          <w:szCs w:val="20"/>
        </w:rPr>
      </w:pPr>
    </w:p>
    <w:p w14:paraId="0A8BF3B9" w14:textId="7A09EE70" w:rsidR="005320A1" w:rsidRPr="00E80AD7" w:rsidRDefault="005E7D2D" w:rsidP="00854F56">
      <w:pPr>
        <w:pStyle w:val="Listenabsatz"/>
        <w:tabs>
          <w:tab w:val="left" w:pos="1843"/>
        </w:tabs>
        <w:spacing w:line="240" w:lineRule="auto"/>
        <w:jc w:val="both"/>
        <w:rPr>
          <w:rFonts w:ascii="Arial" w:hAnsi="Arial" w:cs="Arial"/>
          <w:bCs/>
          <w:sz w:val="20"/>
          <w:szCs w:val="20"/>
        </w:rPr>
      </w:pPr>
      <w:r w:rsidRPr="00E80AD7">
        <w:rPr>
          <w:rFonts w:ascii="Arial" w:hAnsi="Arial" w:cs="Arial"/>
          <w:bCs/>
          <w:sz w:val="20"/>
          <w:szCs w:val="20"/>
        </w:rPr>
        <w:t xml:space="preserve">Für die Ausarbeitung des </w:t>
      </w:r>
      <w:proofErr w:type="spellStart"/>
      <w:r w:rsidRPr="00E80AD7">
        <w:rPr>
          <w:rFonts w:ascii="Arial" w:hAnsi="Arial" w:cs="Arial"/>
          <w:bCs/>
          <w:sz w:val="20"/>
          <w:szCs w:val="20"/>
        </w:rPr>
        <w:t>GProRL</w:t>
      </w:r>
      <w:proofErr w:type="spellEnd"/>
      <w:r w:rsidRPr="00E80AD7">
        <w:rPr>
          <w:rFonts w:ascii="Arial" w:hAnsi="Arial" w:cs="Arial"/>
          <w:bCs/>
          <w:sz w:val="20"/>
          <w:szCs w:val="20"/>
        </w:rPr>
        <w:t xml:space="preserve"> wurden </w:t>
      </w:r>
      <w:r w:rsidR="00AE1D6D" w:rsidRPr="00E80AD7">
        <w:rPr>
          <w:rFonts w:ascii="Arial" w:hAnsi="Arial" w:cs="Arial"/>
          <w:bCs/>
          <w:sz w:val="20"/>
          <w:szCs w:val="20"/>
        </w:rPr>
        <w:t xml:space="preserve">die Kostenvoranschläge laut Anlage eingeholt. </w:t>
      </w:r>
      <w:r w:rsidR="00614855" w:rsidRPr="00E80AD7">
        <w:rPr>
          <w:rFonts w:ascii="Arial" w:hAnsi="Arial" w:cs="Arial"/>
          <w:bCs/>
          <w:sz w:val="20"/>
          <w:szCs w:val="20"/>
        </w:rPr>
        <w:t xml:space="preserve">Außerdem hat die Gemeinde für die vor dem 7. März 2022 in Auftrag gegebenen Leistungen die Rechnungen laut Anlage erhalten. </w:t>
      </w:r>
      <w:r w:rsidR="005320A1" w:rsidRPr="00E80AD7">
        <w:rPr>
          <w:rFonts w:ascii="Arial" w:hAnsi="Arial" w:cs="Arial"/>
          <w:bCs/>
          <w:sz w:val="20"/>
          <w:szCs w:val="20"/>
        </w:rPr>
        <w:t>Es wurden dabei die gültigen Tarife für die entsprechenden Leistungen angewandt.</w:t>
      </w:r>
    </w:p>
    <w:p w14:paraId="5515EA50" w14:textId="08DE9C87" w:rsidR="005E7D2D" w:rsidRDefault="00AE1D6D" w:rsidP="00854F56">
      <w:pPr>
        <w:pStyle w:val="Listenabsatz"/>
        <w:tabs>
          <w:tab w:val="left" w:pos="1843"/>
        </w:tabs>
        <w:spacing w:line="240" w:lineRule="auto"/>
        <w:jc w:val="both"/>
        <w:rPr>
          <w:rFonts w:ascii="Arial" w:hAnsi="Arial" w:cs="Arial"/>
          <w:bCs/>
          <w:sz w:val="20"/>
          <w:szCs w:val="20"/>
        </w:rPr>
      </w:pPr>
      <w:r w:rsidRPr="00E80AD7">
        <w:rPr>
          <w:rFonts w:ascii="Arial" w:hAnsi="Arial" w:cs="Arial"/>
          <w:bCs/>
          <w:sz w:val="20"/>
          <w:szCs w:val="20"/>
        </w:rPr>
        <w:t>D</w:t>
      </w:r>
      <w:r w:rsidR="005E7D2D" w:rsidRPr="00E80AD7">
        <w:rPr>
          <w:rFonts w:ascii="Arial" w:hAnsi="Arial" w:cs="Arial"/>
          <w:bCs/>
          <w:sz w:val="20"/>
          <w:szCs w:val="20"/>
        </w:rPr>
        <w:t xml:space="preserve">ie Summe der Kostenvoranschläge </w:t>
      </w:r>
      <w:r w:rsidR="00614855" w:rsidRPr="00E80AD7">
        <w:rPr>
          <w:rFonts w:ascii="Arial" w:hAnsi="Arial" w:cs="Arial"/>
          <w:bCs/>
          <w:sz w:val="20"/>
          <w:szCs w:val="20"/>
        </w:rPr>
        <w:t xml:space="preserve">und Rechnungen </w:t>
      </w:r>
      <w:r w:rsidR="005E7D2D" w:rsidRPr="00E80AD7">
        <w:rPr>
          <w:rFonts w:ascii="Arial" w:hAnsi="Arial" w:cs="Arial"/>
          <w:bCs/>
          <w:sz w:val="20"/>
          <w:szCs w:val="20"/>
        </w:rPr>
        <w:t>ergibt ________________ Euro zuzüglich MwSt. in Höhe von _____________________ Euro und Fürsorgebeitrag in Höhe von _____________________ Euro. Demnach beträgt das Auftragsvolumen ___________________ Euro</w:t>
      </w:r>
      <w:r w:rsidR="00AD1374" w:rsidRPr="00E80AD7">
        <w:rPr>
          <w:rFonts w:ascii="Arial" w:hAnsi="Arial" w:cs="Arial"/>
          <w:bCs/>
          <w:sz w:val="20"/>
          <w:szCs w:val="20"/>
        </w:rPr>
        <w:t xml:space="preserve">. Der angesuchte Beitrag im Ausmaß von 80 % beträgt nach Abzug der bereits mit </w:t>
      </w:r>
      <w:r w:rsidR="00AD1374" w:rsidRPr="00E80AD7">
        <w:rPr>
          <w:rFonts w:ascii="Arial" w:hAnsi="Arial" w:cs="Arial"/>
          <w:sz w:val="20"/>
          <w:szCs w:val="20"/>
        </w:rPr>
        <w:t xml:space="preserve">Beschluss der Landesregierung vom 27. November 2018, Nr. 1246 kassierten Summe </w:t>
      </w:r>
      <w:r w:rsidR="00531A64" w:rsidRPr="00E80AD7">
        <w:rPr>
          <w:rFonts w:ascii="Arial" w:hAnsi="Arial" w:cs="Arial"/>
          <w:bCs/>
          <w:sz w:val="20"/>
          <w:szCs w:val="20"/>
        </w:rPr>
        <w:t>_______________ Euro.</w:t>
      </w:r>
    </w:p>
    <w:p w14:paraId="5F279280" w14:textId="0C2C1FD4" w:rsidR="008E2A83" w:rsidRDefault="008E2A83" w:rsidP="00854F56">
      <w:pPr>
        <w:pStyle w:val="Listenabsatz"/>
        <w:tabs>
          <w:tab w:val="left" w:pos="1843"/>
        </w:tabs>
        <w:spacing w:line="240" w:lineRule="auto"/>
        <w:jc w:val="both"/>
        <w:rPr>
          <w:rFonts w:ascii="Arial" w:hAnsi="Arial" w:cs="Arial"/>
          <w:bCs/>
          <w:sz w:val="20"/>
          <w:szCs w:val="20"/>
        </w:rPr>
      </w:pPr>
    </w:p>
    <w:p w14:paraId="5964A280" w14:textId="75A9DEB4" w:rsidR="008E2A83" w:rsidRPr="00D62A7B" w:rsidRDefault="008E2A83" w:rsidP="008E2A83">
      <w:pPr>
        <w:tabs>
          <w:tab w:val="left" w:pos="993"/>
        </w:tabs>
        <w:ind w:left="709" w:hanging="283"/>
        <w:jc w:val="both"/>
        <w:rPr>
          <w:rFonts w:ascii="Arial" w:hAnsi="Arial" w:cs="Arial"/>
          <w:bCs/>
          <w:sz w:val="20"/>
          <w:szCs w:val="20"/>
        </w:rPr>
      </w:pPr>
      <w:r>
        <w:rPr>
          <w:rFonts w:ascii="Arial" w:hAnsi="Arial" w:cs="Arial"/>
          <w:bCs/>
          <w:sz w:val="20"/>
          <w:szCs w:val="20"/>
        </w:rPr>
        <w:tab/>
      </w:r>
      <w:r w:rsidRPr="00D62A7B">
        <w:rPr>
          <w:rFonts w:ascii="Arial" w:hAnsi="Arial" w:cs="Arial"/>
          <w:bCs/>
          <w:sz w:val="20"/>
          <w:szCs w:val="20"/>
        </w:rPr>
        <w:t xml:space="preserve">Bei der Ausarbeitung des </w:t>
      </w:r>
      <w:proofErr w:type="spellStart"/>
      <w:r w:rsidRPr="00D62A7B">
        <w:rPr>
          <w:rFonts w:ascii="Arial" w:hAnsi="Arial" w:cs="Arial"/>
          <w:bCs/>
          <w:sz w:val="20"/>
          <w:szCs w:val="20"/>
        </w:rPr>
        <w:t>GProRL</w:t>
      </w:r>
      <w:proofErr w:type="spellEnd"/>
      <w:r w:rsidRPr="00D62A7B">
        <w:rPr>
          <w:rFonts w:ascii="Arial" w:hAnsi="Arial" w:cs="Arial"/>
          <w:bCs/>
          <w:sz w:val="20"/>
          <w:szCs w:val="20"/>
        </w:rPr>
        <w:t xml:space="preserve"> werden die Vorgaben des </w:t>
      </w:r>
      <w:r w:rsidRPr="00D62A7B">
        <w:rPr>
          <w:rFonts w:ascii="Arial" w:hAnsi="Arial" w:cs="Arial"/>
          <w:b/>
          <w:sz w:val="20"/>
          <w:szCs w:val="20"/>
        </w:rPr>
        <w:t>technischen Leitfadens</w:t>
      </w:r>
      <w:r w:rsidRPr="00D62A7B">
        <w:rPr>
          <w:rFonts w:ascii="Arial" w:hAnsi="Arial" w:cs="Arial"/>
          <w:bCs/>
          <w:sz w:val="20"/>
          <w:szCs w:val="20"/>
        </w:rPr>
        <w:t xml:space="preserve"> (Beschluss der Landesregierung vom 24. August 2021, Nr. 741) eingehalten. Außerdem werden bei</w:t>
      </w:r>
      <w:r>
        <w:rPr>
          <w:rFonts w:ascii="Arial" w:hAnsi="Arial" w:cs="Arial"/>
          <w:bCs/>
          <w:sz w:val="20"/>
          <w:szCs w:val="20"/>
        </w:rPr>
        <w:t xml:space="preserve">m Abfassen der </w:t>
      </w:r>
      <w:r w:rsidRPr="00D62A7B">
        <w:rPr>
          <w:rFonts w:ascii="Arial" w:hAnsi="Arial" w:cs="Arial"/>
          <w:bCs/>
          <w:sz w:val="20"/>
          <w:szCs w:val="20"/>
        </w:rPr>
        <w:t xml:space="preserve">Kostenvoranschlägen/Angeboten die geltenden Tarife für die entsprechenden Leistungen, insbesondere jene laut </w:t>
      </w:r>
      <w:r w:rsidRPr="00D62A7B">
        <w:rPr>
          <w:rFonts w:ascii="Arial" w:hAnsi="Arial" w:cs="Arial"/>
          <w:b/>
          <w:sz w:val="20"/>
          <w:szCs w:val="20"/>
        </w:rPr>
        <w:t>Anhang V des Beschlusses der Landesregierung vom 11. November 2014, Nr. 1308, in geltender Fassung</w:t>
      </w:r>
      <w:r w:rsidRPr="00D62A7B">
        <w:rPr>
          <w:rFonts w:ascii="Arial" w:hAnsi="Arial" w:cs="Arial"/>
          <w:bCs/>
          <w:sz w:val="20"/>
          <w:szCs w:val="20"/>
        </w:rPr>
        <w:t>, angewandt oder nicht überschritten.</w:t>
      </w:r>
    </w:p>
    <w:p w14:paraId="13CDCE00" w14:textId="3932DED6" w:rsidR="008E2A83" w:rsidRDefault="00CE5955" w:rsidP="00CE5955">
      <w:pPr>
        <w:pStyle w:val="Listenabsatz"/>
        <w:tabs>
          <w:tab w:val="left" w:pos="993"/>
        </w:tabs>
        <w:spacing w:line="240" w:lineRule="auto"/>
        <w:jc w:val="both"/>
        <w:rPr>
          <w:rFonts w:ascii="Arial" w:hAnsi="Arial" w:cs="Arial"/>
          <w:bCs/>
          <w:sz w:val="20"/>
          <w:szCs w:val="20"/>
        </w:rPr>
      </w:pPr>
      <w:r>
        <w:rPr>
          <w:rFonts w:ascii="Arial" w:hAnsi="Arial" w:cs="Arial"/>
          <w:bCs/>
          <w:sz w:val="20"/>
          <w:szCs w:val="20"/>
        </w:rPr>
        <w:tab/>
      </w:r>
    </w:p>
    <w:p w14:paraId="02F98368" w14:textId="77777777" w:rsidR="00CE5955" w:rsidRPr="00CE5955" w:rsidRDefault="00CE5955" w:rsidP="00CE5955"/>
    <w:p w14:paraId="06F68AC6" w14:textId="3B367DCF" w:rsidR="002E6489" w:rsidRDefault="002E6489" w:rsidP="00854F56">
      <w:pPr>
        <w:pStyle w:val="Listenabsatz"/>
        <w:tabs>
          <w:tab w:val="left" w:pos="1843"/>
        </w:tabs>
        <w:spacing w:line="240" w:lineRule="auto"/>
        <w:jc w:val="both"/>
        <w:rPr>
          <w:rFonts w:ascii="Arial" w:hAnsi="Arial" w:cs="Arial"/>
          <w:bCs/>
          <w:sz w:val="20"/>
          <w:szCs w:val="20"/>
        </w:rPr>
      </w:pPr>
    </w:p>
    <w:p w14:paraId="34854AA9" w14:textId="2FAE08E1" w:rsidR="002E6489" w:rsidRPr="00E80AD7" w:rsidRDefault="002E6489" w:rsidP="00854F56">
      <w:pPr>
        <w:pStyle w:val="Listenabsatz"/>
        <w:tabs>
          <w:tab w:val="left" w:pos="1843"/>
        </w:tabs>
        <w:spacing w:line="240" w:lineRule="auto"/>
        <w:jc w:val="both"/>
        <w:rPr>
          <w:rFonts w:ascii="Arial" w:hAnsi="Arial" w:cs="Arial"/>
          <w:bCs/>
          <w:sz w:val="20"/>
          <w:szCs w:val="20"/>
        </w:rPr>
      </w:pPr>
      <w:r w:rsidRPr="00882F96">
        <w:rPr>
          <w:rFonts w:ascii="Arial" w:hAnsi="Arial" w:cs="Arial"/>
          <w:bCs/>
          <w:sz w:val="20"/>
        </w:rPr>
        <w:t xml:space="preserve">Die Gemeinde hat für gegenständliche Ausgabe </w:t>
      </w:r>
      <w:r w:rsidRPr="002E6489">
        <w:rPr>
          <w:rFonts w:ascii="Arial" w:hAnsi="Arial" w:cs="Arial"/>
          <w:b/>
          <w:sz w:val="20"/>
        </w:rPr>
        <w:t>keine anderen Förderungen</w:t>
      </w:r>
      <w:r w:rsidRPr="00882F96">
        <w:rPr>
          <w:rFonts w:ascii="Arial" w:hAnsi="Arial" w:cs="Arial"/>
          <w:bCs/>
          <w:sz w:val="20"/>
        </w:rPr>
        <w:t xml:space="preserve"> erhalten und um keine anderen Förderungen angesucht</w:t>
      </w:r>
      <w:r w:rsidR="004131DE">
        <w:rPr>
          <w:rFonts w:ascii="Arial" w:hAnsi="Arial" w:cs="Arial"/>
          <w:bCs/>
          <w:sz w:val="20"/>
        </w:rPr>
        <w:t>.</w:t>
      </w:r>
    </w:p>
    <w:p w14:paraId="5815BEC8" w14:textId="77777777" w:rsidR="00AE1D6D" w:rsidRPr="00E80AD7" w:rsidRDefault="00AE1D6D" w:rsidP="00AE1D6D">
      <w:pPr>
        <w:pStyle w:val="Listenabsatz"/>
        <w:tabs>
          <w:tab w:val="left" w:pos="1843"/>
        </w:tabs>
        <w:spacing w:line="480" w:lineRule="auto"/>
        <w:jc w:val="both"/>
        <w:rPr>
          <w:rFonts w:ascii="Arial" w:hAnsi="Arial" w:cs="Arial"/>
          <w:bCs/>
          <w:sz w:val="20"/>
          <w:szCs w:val="20"/>
        </w:rPr>
      </w:pPr>
    </w:p>
    <w:p w14:paraId="0DA10BFE" w14:textId="1B0EF725" w:rsidR="00226B15" w:rsidRPr="00AE0F17" w:rsidRDefault="00AE0F17" w:rsidP="00AE0F17">
      <w:pPr>
        <w:pStyle w:val="Listenabsatz"/>
        <w:numPr>
          <w:ilvl w:val="0"/>
          <w:numId w:val="11"/>
        </w:numPr>
        <w:spacing w:line="480" w:lineRule="auto"/>
        <w:jc w:val="both"/>
        <w:rPr>
          <w:rFonts w:ascii="Arial" w:hAnsi="Arial"/>
          <w:b/>
          <w:bCs/>
          <w:sz w:val="20"/>
          <w:szCs w:val="20"/>
        </w:rPr>
      </w:pPr>
      <w:r>
        <w:rPr>
          <w:rFonts w:ascii="Arial" w:hAnsi="Arial"/>
          <w:b/>
          <w:bCs/>
          <w:sz w:val="20"/>
          <w:szCs w:val="20"/>
        </w:rPr>
        <w:t>Zuordnung des Beitrages zu Lasten des Finanzjahres</w:t>
      </w:r>
      <w:r w:rsidR="00226B15" w:rsidRPr="00E80AD7">
        <w:rPr>
          <w:rFonts w:ascii="Arial" w:hAnsi="Arial"/>
          <w:b/>
          <w:bCs/>
          <w:sz w:val="20"/>
          <w:szCs w:val="20"/>
        </w:rPr>
        <w:t xml:space="preserve"> </w:t>
      </w:r>
    </w:p>
    <w:p w14:paraId="04CDCEC8" w14:textId="2EA5BC16" w:rsidR="00226B15" w:rsidRDefault="00AE0F17" w:rsidP="00351BE4">
      <w:pPr>
        <w:pStyle w:val="Listenabsatz"/>
        <w:spacing w:line="240" w:lineRule="auto"/>
        <w:ind w:left="1134" w:hanging="414"/>
        <w:jc w:val="both"/>
        <w:rPr>
          <w:rFonts w:ascii="Arial" w:hAnsi="Arial"/>
          <w:sz w:val="20"/>
          <w:szCs w:val="20"/>
        </w:rPr>
      </w:pPr>
      <w:r>
        <w:rPr>
          <w:rFonts w:ascii="Arial" w:hAnsi="Arial"/>
          <w:sz w:val="20"/>
          <w:szCs w:val="20"/>
        </w:rPr>
        <w:tab/>
      </w:r>
      <w:r w:rsidR="00226B15">
        <w:rPr>
          <w:rFonts w:ascii="Arial" w:hAnsi="Arial"/>
          <w:sz w:val="20"/>
          <w:szCs w:val="20"/>
        </w:rPr>
        <w:t xml:space="preserve">Im Jahr _____ wird die Gemeinde die Ausgaben des gesamten Auftragsvolumens bestritten </w:t>
      </w:r>
      <w:r w:rsidR="00A83472">
        <w:rPr>
          <w:rFonts w:ascii="Arial" w:hAnsi="Arial"/>
          <w:sz w:val="20"/>
          <w:szCs w:val="20"/>
        </w:rPr>
        <w:t xml:space="preserve">(bezahlt) </w:t>
      </w:r>
      <w:r w:rsidR="00226B15">
        <w:rPr>
          <w:rFonts w:ascii="Arial" w:hAnsi="Arial"/>
          <w:sz w:val="20"/>
          <w:szCs w:val="20"/>
        </w:rPr>
        <w:t xml:space="preserve">haben und </w:t>
      </w:r>
      <w:r>
        <w:rPr>
          <w:rFonts w:ascii="Arial" w:hAnsi="Arial"/>
          <w:sz w:val="20"/>
          <w:szCs w:val="20"/>
        </w:rPr>
        <w:t xml:space="preserve">gemäß Punkt I b) 6 </w:t>
      </w:r>
      <w:r w:rsidR="00226B15">
        <w:rPr>
          <w:rFonts w:ascii="Arial" w:hAnsi="Arial"/>
          <w:sz w:val="20"/>
          <w:szCs w:val="20"/>
        </w:rPr>
        <w:t xml:space="preserve">der </w:t>
      </w:r>
      <w:r>
        <w:rPr>
          <w:rFonts w:ascii="Arial" w:hAnsi="Arial"/>
          <w:sz w:val="20"/>
          <w:szCs w:val="20"/>
        </w:rPr>
        <w:t>8.</w:t>
      </w:r>
      <w:r w:rsidR="00226B15">
        <w:rPr>
          <w:rFonts w:ascii="Arial" w:hAnsi="Arial"/>
          <w:sz w:val="20"/>
          <w:szCs w:val="20"/>
        </w:rPr>
        <w:t xml:space="preserve"> Zusatzvereinbarung </w:t>
      </w:r>
      <w:r>
        <w:rPr>
          <w:rFonts w:ascii="Arial" w:hAnsi="Arial"/>
          <w:sz w:val="20"/>
          <w:szCs w:val="20"/>
        </w:rPr>
        <w:t xml:space="preserve">zur Gemeindenfinanzierung 2022 </w:t>
      </w:r>
      <w:r w:rsidR="00226B15">
        <w:rPr>
          <w:rFonts w:ascii="Arial" w:hAnsi="Arial"/>
          <w:sz w:val="20"/>
          <w:szCs w:val="20"/>
        </w:rPr>
        <w:t>um Auszahlung des Saldobetrages ansuchen.</w:t>
      </w:r>
    </w:p>
    <w:p w14:paraId="3B851A6E" w14:textId="77777777" w:rsidR="00351BE4" w:rsidRDefault="00351BE4" w:rsidP="00351BE4">
      <w:pPr>
        <w:pStyle w:val="Listenabsatz"/>
        <w:spacing w:line="240" w:lineRule="auto"/>
        <w:ind w:left="1134" w:hanging="414"/>
        <w:jc w:val="both"/>
        <w:rPr>
          <w:rFonts w:ascii="Arial" w:hAnsi="Arial"/>
          <w:sz w:val="20"/>
          <w:szCs w:val="20"/>
        </w:rPr>
      </w:pPr>
    </w:p>
    <w:p w14:paraId="04BF77EE" w14:textId="01ADDD5D" w:rsidR="00351BE4" w:rsidRPr="00B14DE3" w:rsidRDefault="00351BE4" w:rsidP="00CF6D87">
      <w:pPr>
        <w:pStyle w:val="Listenabsatz"/>
        <w:numPr>
          <w:ilvl w:val="0"/>
          <w:numId w:val="11"/>
        </w:numPr>
        <w:rPr>
          <w:rFonts w:ascii="Arial" w:hAnsi="Arial" w:cs="Arial"/>
          <w:bCs/>
          <w:szCs w:val="24"/>
        </w:rPr>
      </w:pPr>
      <w:r>
        <w:rPr>
          <w:rFonts w:ascii="Arial" w:hAnsi="Arial"/>
          <w:b/>
          <w:bCs/>
          <w:sz w:val="20"/>
          <w:szCs w:val="20"/>
        </w:rPr>
        <w:t xml:space="preserve">Genehmigung Entwurf </w:t>
      </w:r>
      <w:proofErr w:type="spellStart"/>
      <w:r>
        <w:rPr>
          <w:rFonts w:ascii="Arial" w:hAnsi="Arial"/>
          <w:b/>
          <w:bCs/>
          <w:sz w:val="20"/>
          <w:szCs w:val="20"/>
        </w:rPr>
        <w:t>GProRL</w:t>
      </w:r>
      <w:proofErr w:type="spellEnd"/>
    </w:p>
    <w:p w14:paraId="0611FA5A" w14:textId="77777777" w:rsidR="00B14DE3" w:rsidRPr="00351BE4" w:rsidRDefault="00B14DE3" w:rsidP="00B14DE3">
      <w:pPr>
        <w:pStyle w:val="Listenabsatz"/>
        <w:rPr>
          <w:rFonts w:ascii="Arial" w:hAnsi="Arial" w:cs="Arial"/>
          <w:bCs/>
          <w:szCs w:val="24"/>
        </w:rPr>
      </w:pPr>
    </w:p>
    <w:p w14:paraId="7EBB1C7C" w14:textId="06D05681" w:rsidR="00351BE4" w:rsidRDefault="00351BE4" w:rsidP="006B5C69">
      <w:pPr>
        <w:pStyle w:val="Listenabsatz"/>
        <w:jc w:val="both"/>
        <w:rPr>
          <w:rFonts w:ascii="Arial" w:hAnsi="Arial"/>
          <w:sz w:val="20"/>
          <w:szCs w:val="20"/>
        </w:rPr>
      </w:pPr>
      <w:r w:rsidRPr="00351BE4">
        <w:rPr>
          <w:rFonts w:ascii="Arial" w:hAnsi="Arial"/>
          <w:sz w:val="20"/>
          <w:szCs w:val="20"/>
        </w:rPr>
        <w:t xml:space="preserve">Innerhalb von 36 Monaten ab </w:t>
      </w:r>
      <w:r w:rsidR="0046478B">
        <w:rPr>
          <w:rFonts w:ascii="Arial" w:hAnsi="Arial"/>
          <w:sz w:val="20"/>
          <w:szCs w:val="20"/>
        </w:rPr>
        <w:t xml:space="preserve">Gewährung des gegenständlichen Beitrages </w:t>
      </w:r>
      <w:r w:rsidRPr="00351BE4">
        <w:rPr>
          <w:rFonts w:ascii="Arial" w:hAnsi="Arial"/>
          <w:sz w:val="20"/>
          <w:szCs w:val="20"/>
        </w:rPr>
        <w:t xml:space="preserve">wird </w:t>
      </w:r>
      <w:r>
        <w:rPr>
          <w:rFonts w:ascii="Arial" w:hAnsi="Arial"/>
          <w:sz w:val="20"/>
          <w:szCs w:val="20"/>
        </w:rPr>
        <w:t xml:space="preserve">die Einleitung des Verfahrens mit der Genehmigung des Entwurfs des </w:t>
      </w:r>
      <w:proofErr w:type="spellStart"/>
      <w:r>
        <w:rPr>
          <w:rFonts w:ascii="Arial" w:hAnsi="Arial"/>
          <w:sz w:val="20"/>
          <w:szCs w:val="20"/>
        </w:rPr>
        <w:t>GProRL</w:t>
      </w:r>
      <w:proofErr w:type="spellEnd"/>
      <w:r>
        <w:rPr>
          <w:rFonts w:ascii="Arial" w:hAnsi="Arial"/>
          <w:sz w:val="20"/>
          <w:szCs w:val="20"/>
        </w:rPr>
        <w:t xml:space="preserve"> nach Artikel 53, Absatz 1 des Landesgesetztes Nr. 9/2018 genehmigt. Andernfalls wird der gewährte Beitrag widerrufen. (siehe die </w:t>
      </w:r>
      <w:bookmarkStart w:id="1" w:name="_Hlk107988974"/>
      <w:r>
        <w:rPr>
          <w:rFonts w:ascii="Arial" w:hAnsi="Arial"/>
          <w:sz w:val="20"/>
          <w:szCs w:val="20"/>
        </w:rPr>
        <w:t xml:space="preserve">Punkt I, </w:t>
      </w:r>
      <w:r w:rsidR="0046478B">
        <w:rPr>
          <w:rFonts w:ascii="Arial" w:hAnsi="Arial"/>
          <w:sz w:val="20"/>
          <w:szCs w:val="20"/>
        </w:rPr>
        <w:t>Buchstabe c)</w:t>
      </w:r>
      <w:r w:rsidR="00095CAD">
        <w:rPr>
          <w:rFonts w:ascii="Arial" w:hAnsi="Arial"/>
          <w:sz w:val="20"/>
          <w:szCs w:val="20"/>
        </w:rPr>
        <w:t>, Absatz</w:t>
      </w:r>
      <w:r w:rsidR="0046478B">
        <w:rPr>
          <w:rFonts w:ascii="Arial" w:hAnsi="Arial"/>
          <w:sz w:val="20"/>
          <w:szCs w:val="20"/>
        </w:rPr>
        <w:t xml:space="preserve"> 6</w:t>
      </w:r>
      <w:r>
        <w:rPr>
          <w:rFonts w:ascii="Arial" w:hAnsi="Arial"/>
          <w:sz w:val="20"/>
          <w:szCs w:val="20"/>
        </w:rPr>
        <w:t xml:space="preserve"> </w:t>
      </w:r>
      <w:bookmarkEnd w:id="1"/>
      <w:r>
        <w:rPr>
          <w:rFonts w:ascii="Arial" w:hAnsi="Arial"/>
          <w:sz w:val="20"/>
          <w:szCs w:val="20"/>
        </w:rPr>
        <w:t>der Zusatzvereinbarung)</w:t>
      </w:r>
      <w:r w:rsidR="00E8799F">
        <w:rPr>
          <w:rFonts w:ascii="Arial" w:hAnsi="Arial"/>
          <w:sz w:val="20"/>
          <w:szCs w:val="20"/>
        </w:rPr>
        <w:t>.</w:t>
      </w:r>
    </w:p>
    <w:p w14:paraId="19C44C5A" w14:textId="77777777" w:rsidR="006B5C69" w:rsidRPr="006B5C69" w:rsidRDefault="006B5C69" w:rsidP="006B5C69">
      <w:pPr>
        <w:pStyle w:val="Listenabsatz"/>
        <w:jc w:val="both"/>
        <w:rPr>
          <w:rFonts w:ascii="Arial" w:hAnsi="Arial"/>
          <w:sz w:val="20"/>
          <w:szCs w:val="20"/>
        </w:rPr>
      </w:pPr>
    </w:p>
    <w:p w14:paraId="238C621F" w14:textId="19B4F3A2" w:rsidR="00FE2C86" w:rsidRPr="0046478B" w:rsidRDefault="00097AF0" w:rsidP="0046478B">
      <w:pPr>
        <w:pStyle w:val="Listenabsatz"/>
        <w:numPr>
          <w:ilvl w:val="0"/>
          <w:numId w:val="11"/>
        </w:numPr>
        <w:spacing w:line="480" w:lineRule="auto"/>
        <w:jc w:val="both"/>
        <w:rPr>
          <w:rFonts w:ascii="Arial" w:hAnsi="Arial"/>
          <w:b/>
          <w:bCs/>
          <w:sz w:val="20"/>
          <w:szCs w:val="20"/>
        </w:rPr>
      </w:pPr>
      <w:r w:rsidRPr="00097AF0">
        <w:rPr>
          <w:rFonts w:ascii="Arial" w:hAnsi="Arial"/>
          <w:b/>
          <w:bCs/>
          <w:sz w:val="20"/>
          <w:szCs w:val="20"/>
        </w:rPr>
        <w:t>beizulegende Anlage</w:t>
      </w:r>
    </w:p>
    <w:p w14:paraId="7F456D51" w14:textId="13C16430" w:rsidR="00FE2C86" w:rsidRDefault="006B5C69" w:rsidP="00097AF0">
      <w:pPr>
        <w:pStyle w:val="Listenabsatz"/>
        <w:numPr>
          <w:ilvl w:val="1"/>
          <w:numId w:val="8"/>
        </w:numPr>
        <w:spacing w:line="240" w:lineRule="auto"/>
        <w:jc w:val="both"/>
        <w:rPr>
          <w:rFonts w:ascii="Arial" w:hAnsi="Arial"/>
          <w:sz w:val="20"/>
          <w:szCs w:val="20"/>
        </w:rPr>
      </w:pPr>
      <w:r w:rsidRPr="00E80AD7">
        <w:rPr>
          <w:rFonts w:ascii="Arial" w:hAnsi="Arial"/>
          <w:sz w:val="20"/>
          <w:szCs w:val="20"/>
        </w:rPr>
        <w:t xml:space="preserve">unterzeichnete </w:t>
      </w:r>
      <w:r w:rsidR="00FE2C86" w:rsidRPr="00E80AD7">
        <w:rPr>
          <w:rFonts w:ascii="Arial" w:hAnsi="Arial"/>
          <w:sz w:val="20"/>
          <w:szCs w:val="20"/>
        </w:rPr>
        <w:t xml:space="preserve">Aufstellung </w:t>
      </w:r>
      <w:r w:rsidRPr="00E80AD7">
        <w:rPr>
          <w:rFonts w:ascii="Arial" w:hAnsi="Arial"/>
          <w:sz w:val="20"/>
          <w:szCs w:val="20"/>
        </w:rPr>
        <w:t xml:space="preserve">der </w:t>
      </w:r>
      <w:r w:rsidR="00FE2C86" w:rsidRPr="00E80AD7">
        <w:rPr>
          <w:rFonts w:ascii="Arial" w:hAnsi="Arial"/>
          <w:sz w:val="20"/>
          <w:szCs w:val="20"/>
        </w:rPr>
        <w:t>Kostenvoranschläge</w:t>
      </w:r>
      <w:r w:rsidR="00614855" w:rsidRPr="00E80AD7">
        <w:rPr>
          <w:rFonts w:ascii="Arial" w:hAnsi="Arial"/>
          <w:sz w:val="20"/>
          <w:szCs w:val="20"/>
        </w:rPr>
        <w:t>/Rechnungen</w:t>
      </w:r>
    </w:p>
    <w:p w14:paraId="7D2D46C6" w14:textId="4D0102C1" w:rsidR="00586E20" w:rsidRDefault="00586E20" w:rsidP="00586E20">
      <w:pPr>
        <w:pStyle w:val="Listenabsatz"/>
        <w:spacing w:line="240" w:lineRule="auto"/>
        <w:jc w:val="both"/>
        <w:rPr>
          <w:rFonts w:ascii="Arial" w:hAnsi="Arial"/>
          <w:sz w:val="20"/>
          <w:szCs w:val="20"/>
        </w:rPr>
      </w:pPr>
    </w:p>
    <w:p w14:paraId="3AD38473" w14:textId="77777777" w:rsidR="00586E20" w:rsidRPr="00E80AD7" w:rsidRDefault="00586E20" w:rsidP="00586E20">
      <w:pPr>
        <w:pStyle w:val="Listenabsatz"/>
        <w:spacing w:line="240" w:lineRule="auto"/>
        <w:jc w:val="both"/>
        <w:rPr>
          <w:rFonts w:ascii="Arial" w:hAnsi="Arial"/>
          <w:sz w:val="20"/>
          <w:szCs w:val="20"/>
        </w:rPr>
      </w:pPr>
    </w:p>
    <w:p w14:paraId="63D67AE3" w14:textId="3DD923D0" w:rsidR="00853A90" w:rsidRDefault="00F805F3" w:rsidP="00853A90">
      <w:pPr>
        <w:rPr>
          <w:rFonts w:ascii="Arial" w:hAnsi="Arial" w:cs="Arial"/>
          <w:sz w:val="20"/>
          <w:szCs w:val="20"/>
        </w:rPr>
      </w:pPr>
      <w:r>
        <w:rPr>
          <w:rFonts w:ascii="Arial" w:hAnsi="Arial" w:cs="Arial"/>
          <w:sz w:val="20"/>
          <w:szCs w:val="20"/>
        </w:rPr>
        <w:t xml:space="preserve">Ort und </w:t>
      </w:r>
      <w:r w:rsidR="00853A90" w:rsidRPr="00F74407">
        <w:rPr>
          <w:rFonts w:ascii="Arial" w:hAnsi="Arial" w:cs="Arial"/>
          <w:sz w:val="20"/>
          <w:szCs w:val="20"/>
        </w:rPr>
        <w:t>Datum ____________________________</w:t>
      </w:r>
      <w:r w:rsidR="00853A90">
        <w:rPr>
          <w:rFonts w:ascii="Arial" w:hAnsi="Arial" w:cs="Arial"/>
          <w:sz w:val="20"/>
          <w:szCs w:val="20"/>
        </w:rPr>
        <w:t xml:space="preserve"> Unterschrift____________________________</w:t>
      </w:r>
    </w:p>
    <w:p w14:paraId="37DC1AFD" w14:textId="66C84C8A" w:rsidR="00D70CB8" w:rsidRDefault="00853A90" w:rsidP="00F74407">
      <w:pPr>
        <w:jc w:val="both"/>
        <w:rPr>
          <w:rFonts w:ascii="Arial" w:hAnsi="Arial" w:cs="Arial"/>
          <w:sz w:val="16"/>
          <w:szCs w:val="16"/>
        </w:rPr>
      </w:pPr>
      <w:r w:rsidRPr="00823520">
        <w:rPr>
          <w:rFonts w:ascii="Arial" w:hAnsi="Arial" w:cs="Arial"/>
          <w:sz w:val="16"/>
          <w:szCs w:val="16"/>
        </w:rPr>
        <w:t xml:space="preserve">(Digital </w:t>
      </w:r>
      <w:r w:rsidR="002F351B">
        <w:rPr>
          <w:rFonts w:ascii="Arial" w:hAnsi="Arial" w:cs="Arial"/>
          <w:sz w:val="16"/>
          <w:szCs w:val="16"/>
        </w:rPr>
        <w:t>unterzeichnet</w:t>
      </w:r>
      <w:r w:rsidRPr="00823520">
        <w:rPr>
          <w:rFonts w:ascii="Arial" w:hAnsi="Arial" w:cs="Arial"/>
          <w:sz w:val="16"/>
          <w:szCs w:val="16"/>
        </w:rPr>
        <w:t xml:space="preserve"> vom gesetzlichen Vertreter / von der gesetzlichen Vertreterin der antragstellenden Gemeinde)</w:t>
      </w:r>
    </w:p>
    <w:p w14:paraId="3A54BD81" w14:textId="5FF6DBBF" w:rsidR="00097AF0" w:rsidRPr="00207CF4" w:rsidRDefault="00097AF0" w:rsidP="00F74407">
      <w:pPr>
        <w:jc w:val="both"/>
        <w:rPr>
          <w:rFonts w:ascii="Arial" w:hAnsi="Arial" w:cs="Arial"/>
          <w:sz w:val="20"/>
          <w:szCs w:val="20"/>
        </w:rPr>
      </w:pPr>
    </w:p>
    <w:p w14:paraId="0D15AF2E" w14:textId="77777777" w:rsidR="005320A1" w:rsidRPr="004200A3" w:rsidRDefault="005320A1" w:rsidP="005320A1">
      <w:pPr>
        <w:rPr>
          <w:rFonts w:ascii="Arial" w:hAnsi="Arial" w:cs="Arial"/>
          <w:szCs w:val="24"/>
        </w:rPr>
      </w:pPr>
    </w:p>
    <w:tbl>
      <w:tblPr>
        <w:tblW w:w="9780" w:type="dxa"/>
        <w:tblLayout w:type="fixed"/>
        <w:tblCellMar>
          <w:left w:w="0" w:type="dxa"/>
          <w:right w:w="0" w:type="dxa"/>
        </w:tblCellMar>
        <w:tblLook w:val="04A0" w:firstRow="1" w:lastRow="0" w:firstColumn="1" w:lastColumn="0" w:noHBand="0" w:noVBand="1"/>
      </w:tblPr>
      <w:tblGrid>
        <w:gridCol w:w="4770"/>
        <w:gridCol w:w="5010"/>
      </w:tblGrid>
      <w:tr w:rsidR="005320A1" w:rsidRPr="001B156C" w14:paraId="1BB5D666" w14:textId="77777777" w:rsidTr="00780627">
        <w:trPr>
          <w:cantSplit/>
        </w:trPr>
        <w:tc>
          <w:tcPr>
            <w:tcW w:w="9779" w:type="dxa"/>
            <w:gridSpan w:val="2"/>
            <w:tcMar>
              <w:top w:w="0" w:type="dxa"/>
              <w:left w:w="70" w:type="dxa"/>
              <w:bottom w:w="0" w:type="dxa"/>
              <w:right w:w="70" w:type="dxa"/>
            </w:tcMar>
          </w:tcPr>
          <w:p w14:paraId="13EE36F4" w14:textId="77777777" w:rsidR="005320A1" w:rsidRPr="001B156C" w:rsidRDefault="005320A1" w:rsidP="00780627">
            <w:pPr>
              <w:rPr>
                <w:sz w:val="20"/>
              </w:rPr>
            </w:pPr>
          </w:p>
          <w:p w14:paraId="34BEEDCE" w14:textId="77777777" w:rsidR="005320A1" w:rsidRPr="001B156C" w:rsidRDefault="005320A1" w:rsidP="00780627">
            <w:pPr>
              <w:rPr>
                <w:sz w:val="20"/>
              </w:rPr>
            </w:pPr>
            <w:r w:rsidRPr="001B156C">
              <w:rPr>
                <w:rFonts w:ascii="Arial" w:hAnsi="Arial" w:cs="Arial"/>
                <w:b/>
                <w:bCs/>
                <w:sz w:val="20"/>
              </w:rPr>
              <w:t>Kontaktperson (Gemeinde)</w:t>
            </w:r>
          </w:p>
        </w:tc>
      </w:tr>
      <w:tr w:rsidR="005320A1" w:rsidRPr="001B156C" w14:paraId="29E838C1" w14:textId="77777777" w:rsidTr="00780627">
        <w:tc>
          <w:tcPr>
            <w:tcW w:w="4770" w:type="dxa"/>
            <w:tcBorders>
              <w:top w:val="nil"/>
              <w:left w:val="single" w:sz="8" w:space="0" w:color="auto"/>
              <w:bottom w:val="nil"/>
              <w:right w:val="nil"/>
            </w:tcBorders>
            <w:tcMar>
              <w:top w:w="0" w:type="dxa"/>
              <w:left w:w="70" w:type="dxa"/>
              <w:bottom w:w="0" w:type="dxa"/>
              <w:right w:w="70" w:type="dxa"/>
            </w:tcMar>
            <w:hideMark/>
          </w:tcPr>
          <w:p w14:paraId="29EEC360" w14:textId="77777777" w:rsidR="005320A1" w:rsidRPr="001B156C" w:rsidRDefault="005320A1" w:rsidP="00780627">
            <w:pPr>
              <w:spacing w:before="200"/>
              <w:rPr>
                <w:sz w:val="20"/>
              </w:rPr>
            </w:pPr>
            <w:r w:rsidRPr="001B156C">
              <w:rPr>
                <w:rFonts w:ascii="Arial" w:hAnsi="Arial" w:cs="Arial"/>
                <w:sz w:val="20"/>
              </w:rPr>
              <w:t>Vorname ...............................................................</w:t>
            </w:r>
          </w:p>
        </w:tc>
        <w:tc>
          <w:tcPr>
            <w:tcW w:w="5009" w:type="dxa"/>
            <w:tcBorders>
              <w:top w:val="nil"/>
              <w:left w:val="nil"/>
              <w:bottom w:val="nil"/>
              <w:right w:val="single" w:sz="8" w:space="0" w:color="auto"/>
            </w:tcBorders>
            <w:tcMar>
              <w:top w:w="0" w:type="dxa"/>
              <w:left w:w="70" w:type="dxa"/>
              <w:bottom w:w="0" w:type="dxa"/>
              <w:right w:w="70" w:type="dxa"/>
            </w:tcMar>
            <w:hideMark/>
          </w:tcPr>
          <w:p w14:paraId="47C9F5D1" w14:textId="77777777" w:rsidR="005320A1" w:rsidRPr="001B156C" w:rsidRDefault="005320A1" w:rsidP="00780627">
            <w:pPr>
              <w:spacing w:before="200"/>
              <w:rPr>
                <w:sz w:val="20"/>
              </w:rPr>
            </w:pPr>
            <w:r w:rsidRPr="001B156C">
              <w:rPr>
                <w:rFonts w:ascii="Arial" w:hAnsi="Arial" w:cs="Arial"/>
                <w:sz w:val="20"/>
              </w:rPr>
              <w:t>Zuname .........................................................................</w:t>
            </w:r>
          </w:p>
        </w:tc>
      </w:tr>
      <w:tr w:rsidR="005320A1" w:rsidRPr="001B156C" w14:paraId="4C6A9545" w14:textId="77777777" w:rsidTr="00780627">
        <w:trPr>
          <w:cantSplit/>
        </w:trPr>
        <w:tc>
          <w:tcPr>
            <w:tcW w:w="977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CD6182F" w14:textId="77777777" w:rsidR="005320A1" w:rsidRPr="001B156C" w:rsidRDefault="005320A1" w:rsidP="00780627">
            <w:pPr>
              <w:spacing w:before="200"/>
              <w:rPr>
                <w:sz w:val="20"/>
              </w:rPr>
            </w:pPr>
            <w:r w:rsidRPr="001B156C">
              <w:rPr>
                <w:rFonts w:ascii="Arial" w:hAnsi="Arial" w:cs="Arial"/>
                <w:sz w:val="20"/>
              </w:rPr>
              <w:t>Tel.:  ..........................................................................................................................</w:t>
            </w:r>
          </w:p>
        </w:tc>
      </w:tr>
    </w:tbl>
    <w:p w14:paraId="54268A99" w14:textId="659FE586" w:rsidR="00204259" w:rsidRDefault="00204259">
      <w:pPr>
        <w:rPr>
          <w:rFonts w:ascii="Arial" w:hAnsi="Arial" w:cs="Arial"/>
          <w:sz w:val="20"/>
          <w:szCs w:val="20"/>
        </w:rPr>
      </w:pPr>
      <w:r>
        <w:rPr>
          <w:rFonts w:ascii="Arial" w:hAnsi="Arial" w:cs="Arial"/>
          <w:sz w:val="20"/>
          <w:szCs w:val="20"/>
        </w:rPr>
        <w:br w:type="page"/>
      </w:r>
    </w:p>
    <w:p w14:paraId="42352CA2" w14:textId="77777777" w:rsidR="00204259" w:rsidRPr="00207CF4" w:rsidRDefault="00204259" w:rsidP="00F74407">
      <w:pPr>
        <w:jc w:val="both"/>
        <w:rPr>
          <w:rFonts w:ascii="Arial" w:hAnsi="Arial" w:cs="Arial"/>
          <w:sz w:val="20"/>
          <w:szCs w:val="20"/>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C52144" w:rsidRPr="001433C7" w14:paraId="559AA95E" w14:textId="77777777" w:rsidTr="00A47B51">
        <w:tc>
          <w:tcPr>
            <w:tcW w:w="9042" w:type="dxa"/>
          </w:tcPr>
          <w:p w14:paraId="6F3EBC5F" w14:textId="1ADDF7F6" w:rsidR="00AE62B3" w:rsidRPr="001433C7" w:rsidRDefault="00AE62B3" w:rsidP="00A47B51">
            <w:pPr>
              <w:pBdr>
                <w:top w:val="single" w:sz="4" w:space="1" w:color="auto"/>
                <w:left w:val="single" w:sz="4" w:space="4" w:color="auto"/>
                <w:bottom w:val="single" w:sz="4" w:space="1" w:color="auto"/>
                <w:right w:val="single" w:sz="4" w:space="4" w:color="auto"/>
              </w:pBdr>
              <w:tabs>
                <w:tab w:val="left" w:pos="959"/>
              </w:tabs>
              <w:jc w:val="both"/>
              <w:rPr>
                <w:rFonts w:ascii="Arial" w:hAnsi="Arial" w:cs="Arial"/>
                <w:b/>
                <w:sz w:val="18"/>
                <w:szCs w:val="18"/>
                <w:lang w:eastAsia="it-IT"/>
              </w:rPr>
            </w:pPr>
            <w:r w:rsidRPr="001433C7">
              <w:rPr>
                <w:b/>
                <w:sz w:val="18"/>
                <w:szCs w:val="18"/>
                <w:lang w:eastAsia="it-IT"/>
              </w:rPr>
              <w:t>Information gemäß Art. 13 der Verordnung (EU) 2016/679 des Europäischen Parlaments und des Rates vom 27. April 2016</w:t>
            </w:r>
          </w:p>
          <w:p w14:paraId="191925CC" w14:textId="310A3277" w:rsidR="00A47B51" w:rsidRPr="001433C7" w:rsidRDefault="00A47B51" w:rsidP="00A47B51">
            <w:pPr>
              <w:pBdr>
                <w:top w:val="single" w:sz="4" w:space="1" w:color="auto"/>
                <w:left w:val="single" w:sz="4" w:space="4" w:color="auto"/>
                <w:bottom w:val="single" w:sz="4" w:space="1" w:color="auto"/>
                <w:right w:val="single" w:sz="4" w:space="4" w:color="auto"/>
              </w:pBdr>
              <w:tabs>
                <w:tab w:val="left" w:pos="959"/>
              </w:tabs>
              <w:jc w:val="both"/>
              <w:rPr>
                <w:rFonts w:ascii="Arial" w:hAnsi="Arial" w:cs="Arial"/>
                <w:sz w:val="15"/>
                <w:szCs w:val="15"/>
                <w:lang w:eastAsia="it-IT"/>
              </w:rPr>
            </w:pPr>
            <w:r w:rsidRPr="001433C7">
              <w:rPr>
                <w:rFonts w:ascii="Arial" w:hAnsi="Arial" w:cs="Arial"/>
                <w:b/>
                <w:sz w:val="15"/>
                <w:szCs w:val="15"/>
                <w:lang w:eastAsia="it-IT"/>
              </w:rPr>
              <w:t>Rechtsinhaber für die Datenverarbeitung:</w:t>
            </w:r>
            <w:r w:rsidRPr="001433C7">
              <w:rPr>
                <w:rFonts w:ascii="Arial" w:hAnsi="Arial" w:cs="Arial"/>
                <w:sz w:val="15"/>
                <w:szCs w:val="15"/>
                <w:lang w:eastAsia="it-IT"/>
              </w:rPr>
              <w:t xml:space="preserve"> Rechtsinhaber für die Datenverarbeitung ist die Autonome Provinz Bozen, Silvius-Magnago-Platz Nr. 4, Landhaus 3a, 39100, Bozen, E-Mail: </w:t>
            </w:r>
            <w:hyperlink r:id="rId9" w:history="1">
              <w:r w:rsidRPr="001433C7">
                <w:rPr>
                  <w:rFonts w:ascii="Arial" w:hAnsi="Arial" w:cs="Arial"/>
                  <w:sz w:val="15"/>
                  <w:szCs w:val="15"/>
                  <w:lang w:eastAsia="it-IT"/>
                </w:rPr>
                <w:t>generaldirektion@provinz.bz.it</w:t>
              </w:r>
            </w:hyperlink>
            <w:r w:rsidRPr="001433C7">
              <w:rPr>
                <w:rFonts w:ascii="Arial" w:hAnsi="Arial" w:cs="Arial"/>
                <w:sz w:val="15"/>
                <w:szCs w:val="15"/>
                <w:lang w:eastAsia="it-IT"/>
              </w:rPr>
              <w:br/>
              <w:t xml:space="preserve">PEC: </w:t>
            </w:r>
            <w:hyperlink r:id="rId10" w:history="1">
              <w:r w:rsidRPr="001433C7">
                <w:rPr>
                  <w:rFonts w:ascii="Arial" w:hAnsi="Arial" w:cs="Arial"/>
                  <w:sz w:val="15"/>
                  <w:szCs w:val="15"/>
                  <w:lang w:eastAsia="it-IT"/>
                </w:rPr>
                <w:t>generaldirektion.direzionegenerale@pec.prov.bz.it</w:t>
              </w:r>
            </w:hyperlink>
          </w:p>
          <w:p w14:paraId="2BF4BA23" w14:textId="5FBC7CE5" w:rsidR="00A47B51" w:rsidRPr="001433C7" w:rsidRDefault="00A47B51" w:rsidP="00A47B51">
            <w:pPr>
              <w:pBdr>
                <w:top w:val="single" w:sz="4" w:space="1" w:color="auto"/>
                <w:left w:val="single" w:sz="4" w:space="4" w:color="auto"/>
                <w:bottom w:val="single" w:sz="4" w:space="1" w:color="auto"/>
                <w:right w:val="single" w:sz="4" w:space="4" w:color="auto"/>
              </w:pBdr>
              <w:tabs>
                <w:tab w:val="left" w:pos="959"/>
              </w:tabs>
              <w:jc w:val="both"/>
              <w:rPr>
                <w:rFonts w:ascii="Arial" w:hAnsi="Arial" w:cs="Arial"/>
                <w:sz w:val="15"/>
                <w:szCs w:val="15"/>
                <w:lang w:eastAsia="it-IT"/>
              </w:rPr>
            </w:pPr>
            <w:r w:rsidRPr="001433C7">
              <w:rPr>
                <w:rFonts w:ascii="Arial" w:hAnsi="Arial" w:cs="Arial"/>
                <w:b/>
                <w:sz w:val="15"/>
                <w:szCs w:val="15"/>
                <w:lang w:eastAsia="it-IT"/>
              </w:rPr>
              <w:t>Datenschutzbeauftragte (DSB)</w:t>
            </w:r>
            <w:r w:rsidRPr="001433C7">
              <w:rPr>
                <w:rFonts w:ascii="Arial" w:hAnsi="Arial" w:cs="Arial"/>
                <w:sz w:val="15"/>
                <w:szCs w:val="15"/>
                <w:lang w:eastAsia="it-IT"/>
              </w:rPr>
              <w:t xml:space="preserve">: Die Kontaktdaten der DSB der Autonomen Provinz Bozen sind folgende: Autonome Provinz Bozen, Landhaus 1, Organisationsamt, Silvius-Magnago-Platz Nr. 1, 39100 Bozen; E-Mail: </w:t>
            </w:r>
            <w:hyperlink r:id="rId11" w:history="1">
              <w:r w:rsidRPr="001433C7">
                <w:rPr>
                  <w:rStyle w:val="Hyperlink"/>
                  <w:rFonts w:ascii="Arial" w:hAnsi="Arial" w:cs="Arial"/>
                  <w:sz w:val="15"/>
                  <w:szCs w:val="15"/>
                </w:rPr>
                <w:t>dsb@provinz.bz.it</w:t>
              </w:r>
            </w:hyperlink>
            <w:r w:rsidRPr="001433C7">
              <w:rPr>
                <w:rFonts w:ascii="Arial" w:hAnsi="Arial" w:cs="Arial"/>
                <w:sz w:val="15"/>
                <w:szCs w:val="15"/>
                <w:lang w:eastAsia="it-IT"/>
              </w:rPr>
              <w:t xml:space="preserve">  PEC: rpd_</w:t>
            </w:r>
            <w:hyperlink r:id="rId12" w:history="1">
              <w:r w:rsidRPr="001433C7">
                <w:rPr>
                  <w:rStyle w:val="Hyperlink"/>
                  <w:rFonts w:ascii="Arial" w:hAnsi="Arial" w:cs="Arial"/>
                  <w:sz w:val="15"/>
                  <w:szCs w:val="15"/>
                  <w:lang w:eastAsia="it-IT"/>
                </w:rPr>
                <w:t>dsb@pec.prov.bz.it</w:t>
              </w:r>
            </w:hyperlink>
            <w:r w:rsidRPr="001433C7">
              <w:rPr>
                <w:rStyle w:val="Hyperlink"/>
                <w:rFonts w:ascii="Arial" w:hAnsi="Arial" w:cs="Arial"/>
                <w:sz w:val="15"/>
                <w:szCs w:val="15"/>
                <w:lang w:eastAsia="it-IT"/>
              </w:rPr>
              <w:t xml:space="preserve"> </w:t>
            </w:r>
            <w:r w:rsidRPr="001433C7">
              <w:rPr>
                <w:rFonts w:ascii="Arial" w:hAnsi="Arial" w:cs="Arial"/>
                <w:b/>
                <w:sz w:val="15"/>
                <w:szCs w:val="15"/>
                <w:lang w:eastAsia="it-IT"/>
              </w:rPr>
              <w:t>Zwecke der Verarbeitung:</w:t>
            </w:r>
            <w:r w:rsidRPr="001433C7">
              <w:rPr>
                <w:rFonts w:ascii="Arial" w:hAnsi="Arial" w:cs="Arial"/>
                <w:sz w:val="15"/>
                <w:szCs w:val="15"/>
                <w:lang w:eastAsia="it-IT"/>
              </w:rPr>
              <w:t xml:space="preserve"> Die übermittelten Daten werden vom dazu befugten Landespersonal, auch in elektronischer Form, für institutionelle Zwecke in Zusammenhang mit dem Verwaltungsverfahren verarbeitet, zu dessen Abwicklung sie im Sinne des Landesgesetzes Nr. </w:t>
            </w:r>
            <w:r w:rsidR="0004648B" w:rsidRPr="001433C7">
              <w:rPr>
                <w:rFonts w:ascii="Arial" w:hAnsi="Arial" w:cs="Arial"/>
                <w:sz w:val="15"/>
                <w:szCs w:val="15"/>
                <w:lang w:eastAsia="it-IT"/>
              </w:rPr>
              <w:t>18/2018</w:t>
            </w:r>
            <w:r w:rsidRPr="001433C7">
              <w:rPr>
                <w:rFonts w:ascii="Arial" w:hAnsi="Arial" w:cs="Arial"/>
                <w:sz w:val="15"/>
                <w:szCs w:val="15"/>
                <w:lang w:eastAsia="it-IT"/>
              </w:rPr>
              <w:t xml:space="preserve"> angegeben wurden. Die mit der Verarbeitung betraute Person die Direk</w:t>
            </w:r>
            <w:r w:rsidRPr="001433C7">
              <w:rPr>
                <w:rFonts w:ascii="Arial" w:hAnsi="Arial" w:cs="Arial"/>
                <w:sz w:val="15"/>
                <w:szCs w:val="15"/>
                <w:lang w:eastAsia="it-IT"/>
              </w:rPr>
              <w:softHyphen/>
              <w:t>torin pro tempore der Abteilung 7 an ihrem Dienstsitz. Die Mitteilung der Daten ist unerlässlich, damit die beantragten Verwaltungsaufgaben erledigt werden können. Wird die Bereitstellung der Daten verweigert, können die eingegangenen Anträge und Anfragen nicht bearbeitet werden.</w:t>
            </w:r>
            <w:r w:rsidRPr="001433C7">
              <w:rPr>
                <w:rFonts w:ascii="Arial" w:hAnsi="Arial" w:cs="Arial"/>
                <w:b/>
                <w:sz w:val="15"/>
                <w:szCs w:val="15"/>
                <w:lang w:eastAsia="it-IT"/>
              </w:rPr>
              <w:t xml:space="preserve"> Mitteilung und Datenempfänger:</w:t>
            </w:r>
            <w:r w:rsidRPr="001433C7">
              <w:rPr>
                <w:rFonts w:ascii="Arial" w:hAnsi="Arial" w:cs="Arial"/>
                <w:sz w:val="15"/>
                <w:szCs w:val="15"/>
                <w:lang w:eastAsia="it-IT"/>
              </w:rPr>
              <w:t xml:space="preserve"> Die Daten können folgenden anderen öffentlichen und/oder privaten Rechtsträgern </w:t>
            </w:r>
            <w:r w:rsidRPr="001433C7">
              <w:rPr>
                <w:rFonts w:ascii="Arial" w:hAnsi="Arial" w:cs="Arial"/>
                <w:sz w:val="15"/>
                <w:szCs w:val="15"/>
              </w:rPr>
              <w:t>zur Erfüllung rechtlicher Verpflichtungen im Rahmen ihrer institutionellen Aufgaben mitgeteilt werden, soweit dies in engem Zusammenhang mit dem eingeleiteten Verwaltungsverfahren erfolgt: de</w:t>
            </w:r>
            <w:r w:rsidR="00DE03D5" w:rsidRPr="001433C7">
              <w:rPr>
                <w:rFonts w:ascii="Arial" w:hAnsi="Arial" w:cs="Arial"/>
                <w:sz w:val="15"/>
                <w:szCs w:val="15"/>
              </w:rPr>
              <w:t>m Südtiroler Gemeindenverband</w:t>
            </w:r>
            <w:r w:rsidRPr="001433C7">
              <w:rPr>
                <w:rFonts w:ascii="Arial" w:hAnsi="Arial" w:cs="Arial"/>
                <w:sz w:val="15"/>
                <w:szCs w:val="15"/>
              </w:rPr>
              <w:t>, de</w:t>
            </w:r>
            <w:r w:rsidR="00DE03D5" w:rsidRPr="001433C7">
              <w:rPr>
                <w:rFonts w:ascii="Arial" w:hAnsi="Arial" w:cs="Arial"/>
                <w:sz w:val="15"/>
                <w:szCs w:val="15"/>
              </w:rPr>
              <w:t>r Autonomen Region Trentino Südtirol</w:t>
            </w:r>
            <w:r w:rsidRPr="001433C7">
              <w:rPr>
                <w:rFonts w:ascii="Arial" w:hAnsi="Arial" w:cs="Arial"/>
                <w:sz w:val="15"/>
                <w:szCs w:val="15"/>
                <w:lang w:eastAsia="it-IT"/>
              </w:rPr>
              <w:t xml:space="preserve">. Die Daten können auch weiteren Rechtsträgern mitgeteilt werden, die </w:t>
            </w:r>
            <w:r w:rsidRPr="001433C7">
              <w:rPr>
                <w:rFonts w:ascii="Arial" w:hAnsi="Arial" w:cs="Arial"/>
                <w:sz w:val="15"/>
                <w:szCs w:val="15"/>
              </w:rPr>
              <w:t xml:space="preserve">Dienstleistungen in Zusammenhang mit der Wartung und Verwaltung des informationstechnischen </w:t>
            </w:r>
            <w:r w:rsidRPr="001433C7">
              <w:rPr>
                <w:rFonts w:ascii="Arial" w:hAnsi="Arial" w:cs="Arial"/>
                <w:i/>
                <w:sz w:val="15"/>
                <w:szCs w:val="15"/>
              </w:rPr>
              <w:t>Systems</w:t>
            </w:r>
            <w:r w:rsidRPr="001433C7">
              <w:rPr>
                <w:rFonts w:ascii="Arial" w:hAnsi="Arial" w:cs="Arial"/>
                <w:sz w:val="15"/>
                <w:szCs w:val="15"/>
              </w:rPr>
              <w:t xml:space="preserve"> der Landesverwaltung und/oder der institutionellen Website des Landes, auch durch </w:t>
            </w:r>
            <w:r w:rsidRPr="001433C7">
              <w:rPr>
                <w:rFonts w:ascii="Arial" w:hAnsi="Arial" w:cs="Arial"/>
                <w:i/>
                <w:sz w:val="15"/>
                <w:szCs w:val="15"/>
              </w:rPr>
              <w:t>Cloud</w:t>
            </w:r>
            <w:r w:rsidRPr="001433C7">
              <w:rPr>
                <w:rFonts w:ascii="Arial" w:hAnsi="Arial" w:cs="Arial"/>
                <w:sz w:val="15"/>
                <w:szCs w:val="15"/>
              </w:rPr>
              <w:t xml:space="preserve"> </w:t>
            </w:r>
            <w:r w:rsidRPr="001433C7">
              <w:rPr>
                <w:rFonts w:ascii="Arial" w:hAnsi="Arial" w:cs="Arial"/>
                <w:i/>
                <w:sz w:val="15"/>
                <w:szCs w:val="15"/>
              </w:rPr>
              <w:t>Computing</w:t>
            </w:r>
            <w:r w:rsidRPr="001433C7">
              <w:rPr>
                <w:rFonts w:ascii="Arial" w:hAnsi="Arial" w:cs="Arial"/>
                <w:sz w:val="15"/>
                <w:szCs w:val="15"/>
              </w:rPr>
              <w:t>, erbringen.</w:t>
            </w:r>
            <w:r w:rsidRPr="001433C7">
              <w:rPr>
                <w:rFonts w:ascii="Arial" w:hAnsi="Arial" w:cs="Arial"/>
                <w:sz w:val="15"/>
                <w:szCs w:val="15"/>
                <w:lang w:eastAsia="it-IT"/>
              </w:rPr>
              <w:t xml:space="preserve"> Der Cloud Provider Microsoft Italien GmbH, welcher Dienstleister der Office365 Suite ist, hat sich aufgrund des bestehenden Vertrags verpflichtet, personenbezogene Daten nicht außerhalb </w:t>
            </w:r>
            <w:r w:rsidRPr="001433C7">
              <w:rPr>
                <w:rFonts w:ascii="Arial" w:hAnsi="Arial" w:cs="Arial"/>
                <w:sz w:val="15"/>
                <w:szCs w:val="15"/>
              </w:rPr>
              <w:t xml:space="preserve">der Europäischen Union und der Länder des Europäischen Wirtschaftsraums (Norwegen, Island, Lichtenstein) zu übermitteln. </w:t>
            </w:r>
            <w:r w:rsidRPr="001433C7">
              <w:rPr>
                <w:rFonts w:ascii="Arial" w:hAnsi="Arial" w:cs="Arial"/>
                <w:sz w:val="15"/>
                <w:szCs w:val="15"/>
                <w:lang w:eastAsia="it-IT"/>
              </w:rPr>
              <w:t>Die genannten Rechtsträger handeln entweder als externe Auftragsverarbeiter oder in vollständiger Autonomie als unabhängige Rechtsinhaber.</w:t>
            </w:r>
            <w:r w:rsidR="00326B5C" w:rsidRPr="001433C7">
              <w:rPr>
                <w:rFonts w:ascii="Arial" w:hAnsi="Arial" w:cs="Arial"/>
                <w:sz w:val="15"/>
                <w:szCs w:val="15"/>
                <w:lang w:eastAsia="it-IT"/>
              </w:rPr>
              <w:t xml:space="preserve"> </w:t>
            </w:r>
            <w:r w:rsidRPr="001433C7">
              <w:rPr>
                <w:rFonts w:ascii="Arial" w:hAnsi="Arial" w:cs="Arial"/>
                <w:b/>
                <w:sz w:val="15"/>
                <w:szCs w:val="15"/>
                <w:lang w:eastAsia="it-IT"/>
              </w:rPr>
              <w:t>Verbreitung:</w:t>
            </w:r>
            <w:r w:rsidRPr="001433C7">
              <w:rPr>
                <w:rFonts w:ascii="Arial" w:hAnsi="Arial" w:cs="Arial"/>
                <w:sz w:val="15"/>
                <w:szCs w:val="15"/>
                <w:lang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r w:rsidRPr="001433C7">
              <w:rPr>
                <w:rFonts w:ascii="Arial" w:hAnsi="Arial" w:cs="Arial"/>
                <w:b/>
                <w:sz w:val="15"/>
                <w:szCs w:val="15"/>
                <w:lang w:eastAsia="it-IT"/>
              </w:rPr>
              <w:t>Dauer:</w:t>
            </w:r>
            <w:r w:rsidRPr="001433C7">
              <w:rPr>
                <w:rFonts w:ascii="Arial" w:hAnsi="Arial" w:cs="Arial"/>
                <w:sz w:val="15"/>
                <w:szCs w:val="15"/>
                <w:lang w:eastAsia="it-IT"/>
              </w:rPr>
              <w:t xml:space="preserve"> Die Daten werden so lange gespeichert, als sie zur Erfüllung der in den Bereichen Abgaben, Buchhaltung und Verwaltung geltenden rechtlichen Verpflichtungen benötigt werden.</w:t>
            </w:r>
          </w:p>
          <w:p w14:paraId="66958D2E" w14:textId="77777777" w:rsidR="00A47B51" w:rsidRPr="001433C7" w:rsidRDefault="00A47B51" w:rsidP="00A47B51">
            <w:pPr>
              <w:pBdr>
                <w:top w:val="single" w:sz="4" w:space="1" w:color="auto"/>
                <w:left w:val="single" w:sz="4" w:space="4" w:color="auto"/>
                <w:bottom w:val="single" w:sz="4" w:space="1" w:color="auto"/>
                <w:right w:val="single" w:sz="4" w:space="4" w:color="auto"/>
              </w:pBdr>
              <w:tabs>
                <w:tab w:val="left" w:pos="959"/>
              </w:tabs>
              <w:jc w:val="both"/>
              <w:rPr>
                <w:rFonts w:ascii="Arial" w:hAnsi="Arial" w:cs="Arial"/>
                <w:sz w:val="15"/>
                <w:szCs w:val="15"/>
                <w:lang w:eastAsia="it-IT"/>
              </w:rPr>
            </w:pPr>
            <w:r w:rsidRPr="001433C7">
              <w:rPr>
                <w:rFonts w:ascii="Arial" w:hAnsi="Arial" w:cs="Arial"/>
                <w:b/>
                <w:sz w:val="15"/>
                <w:szCs w:val="15"/>
                <w:lang w:eastAsia="it-IT"/>
              </w:rPr>
              <w:t>Rechte der betroffenen Person:</w:t>
            </w:r>
            <w:r w:rsidRPr="001433C7">
              <w:rPr>
                <w:rFonts w:ascii="Arial" w:hAnsi="Arial" w:cs="Arial"/>
                <w:sz w:val="15"/>
                <w:szCs w:val="15"/>
                <w:lang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0D2AE4D" w14:textId="77777777" w:rsidR="00326B5C" w:rsidRPr="001433C7" w:rsidRDefault="00A47B51" w:rsidP="00326B5C">
            <w:pPr>
              <w:pBdr>
                <w:top w:val="single" w:sz="4" w:space="1" w:color="auto"/>
                <w:left w:val="single" w:sz="4" w:space="4" w:color="auto"/>
                <w:bottom w:val="single" w:sz="4" w:space="1" w:color="auto"/>
                <w:right w:val="single" w:sz="4" w:space="4" w:color="auto"/>
              </w:pBdr>
              <w:tabs>
                <w:tab w:val="left" w:pos="959"/>
              </w:tabs>
              <w:jc w:val="both"/>
              <w:rPr>
                <w:rFonts w:ascii="Arial" w:hAnsi="Arial" w:cs="Arial"/>
                <w:sz w:val="15"/>
                <w:szCs w:val="15"/>
                <w:lang w:eastAsia="it-IT"/>
              </w:rPr>
            </w:pPr>
            <w:r w:rsidRPr="001433C7">
              <w:rPr>
                <w:rFonts w:ascii="Arial" w:hAnsi="Arial" w:cs="Arial"/>
                <w:sz w:val="15"/>
                <w:szCs w:val="15"/>
                <w:lang w:eastAsia="it-IT"/>
              </w:rPr>
              <w:t xml:space="preserve">Das entsprechende Antragsformular steht auf der Webseite </w:t>
            </w:r>
            <w:hyperlink r:id="rId13" w:history="1">
              <w:r w:rsidRPr="001433C7">
                <w:rPr>
                  <w:rStyle w:val="Hyperlink"/>
                  <w:rFonts w:ascii="Arial" w:hAnsi="Arial" w:cs="Arial"/>
                  <w:sz w:val="15"/>
                  <w:szCs w:val="15"/>
                  <w:lang w:eastAsia="it-IT"/>
                </w:rPr>
                <w:t>http://www.provinz.bz.it/de/transparente-verwaltung/zusaetzliche-infos.asp</w:t>
              </w:r>
            </w:hyperlink>
            <w:r w:rsidRPr="001433C7">
              <w:rPr>
                <w:rFonts w:ascii="Arial" w:hAnsi="Arial" w:cs="Arial"/>
                <w:sz w:val="15"/>
                <w:szCs w:val="15"/>
                <w:lang w:eastAsia="it-IT"/>
              </w:rPr>
              <w:t xml:space="preserve"> zur Verfügung. </w:t>
            </w:r>
            <w:r w:rsidRPr="001433C7">
              <w:rPr>
                <w:rFonts w:ascii="Arial" w:hAnsi="Arial" w:cs="Arial"/>
                <w:b/>
                <w:sz w:val="15"/>
                <w:szCs w:val="15"/>
                <w:lang w:eastAsia="it-IT"/>
              </w:rPr>
              <w:t>Rechtsbehelfe:</w:t>
            </w:r>
            <w:r w:rsidRPr="001433C7">
              <w:rPr>
                <w:rFonts w:ascii="Arial" w:hAnsi="Arial" w:cs="Arial"/>
                <w:sz w:val="15"/>
                <w:szCs w:val="15"/>
                <w:lang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r w:rsidR="00326B5C" w:rsidRPr="001433C7">
              <w:rPr>
                <w:rFonts w:ascii="Arial" w:hAnsi="Arial" w:cs="Arial"/>
                <w:sz w:val="15"/>
                <w:szCs w:val="15"/>
                <w:lang w:eastAsia="it-IT"/>
              </w:rPr>
              <w:t xml:space="preserve"> </w:t>
            </w:r>
          </w:p>
          <w:p w14:paraId="78BF1522" w14:textId="6ECEDBC9" w:rsidR="00081608" w:rsidRPr="001433C7" w:rsidRDefault="00CE32F1" w:rsidP="00326B5C">
            <w:pPr>
              <w:pBdr>
                <w:top w:val="single" w:sz="4" w:space="1" w:color="auto"/>
                <w:left w:val="single" w:sz="4" w:space="4" w:color="auto"/>
                <w:bottom w:val="single" w:sz="4" w:space="1" w:color="auto"/>
                <w:right w:val="single" w:sz="4" w:space="4" w:color="auto"/>
              </w:pBdr>
              <w:tabs>
                <w:tab w:val="left" w:pos="959"/>
              </w:tabs>
              <w:jc w:val="both"/>
              <w:rPr>
                <w:sz w:val="15"/>
                <w:szCs w:val="15"/>
                <w:lang w:eastAsia="it-IT"/>
              </w:rPr>
            </w:pPr>
            <w:r w:rsidRPr="001433C7">
              <w:rPr>
                <w:rFonts w:ascii="Arial" w:hAnsi="Arial" w:cs="Arial"/>
                <w:sz w:val="15"/>
                <w:szCs w:val="15"/>
              </w:rPr>
              <w:t xml:space="preserve"> </w:t>
            </w:r>
            <w:r w:rsidRPr="001433C7">
              <w:rPr>
                <w:rFonts w:ascii="Arial" w:hAnsi="Arial" w:cs="Arial"/>
                <w:sz w:val="15"/>
                <w:szCs w:val="15"/>
                <w:lang w:eastAsia="it-IT"/>
              </w:rPr>
              <w:t>Die betroffene Person hat Einsicht in die Information über die Verarbeitung der personenbezogenen Daten genommen.</w:t>
            </w:r>
          </w:p>
        </w:tc>
      </w:tr>
    </w:tbl>
    <w:p w14:paraId="52C003A7" w14:textId="77777777" w:rsidR="00097AF0" w:rsidRDefault="00097AF0" w:rsidP="00A5190C"/>
    <w:sectPr w:rsidR="00097AF0" w:rsidSect="00FE2C86">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A1BB" w14:textId="77777777" w:rsidR="002F108B" w:rsidRDefault="002F108B" w:rsidP="00953506">
      <w:pPr>
        <w:spacing w:after="0" w:line="240" w:lineRule="auto"/>
      </w:pPr>
      <w:r>
        <w:separator/>
      </w:r>
    </w:p>
  </w:endnote>
  <w:endnote w:type="continuationSeparator" w:id="0">
    <w:p w14:paraId="0DAD4856" w14:textId="77777777" w:rsidR="002F108B" w:rsidRDefault="002F108B" w:rsidP="0095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F37B" w14:textId="77777777" w:rsidR="00B22C24" w:rsidRDefault="00B22C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4D0A" w14:textId="5DBE6A3E" w:rsidR="002F108B" w:rsidRPr="00E80AD7" w:rsidRDefault="00E80AD7">
    <w:pPr>
      <w:pStyle w:val="Fuzeile"/>
      <w:rPr>
        <w:rFonts w:ascii="Arial" w:hAnsi="Arial" w:cs="Arial"/>
        <w:sz w:val="18"/>
        <w:szCs w:val="18"/>
      </w:rPr>
    </w:pPr>
    <w:r w:rsidRPr="00E80AD7">
      <w:rPr>
        <w:rFonts w:ascii="Arial" w:hAnsi="Arial" w:cs="Arial"/>
        <w:sz w:val="18"/>
        <w:szCs w:val="18"/>
      </w:rPr>
      <w:t xml:space="preserve">Version </w:t>
    </w:r>
    <w:r w:rsidR="00B22C24">
      <w:rPr>
        <w:rFonts w:ascii="Arial" w:hAnsi="Arial" w:cs="Arial"/>
        <w:sz w:val="18"/>
        <w:szCs w:val="18"/>
      </w:rPr>
      <w:t>Oktober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B814" w14:textId="77777777" w:rsidR="00B22C24" w:rsidRDefault="00B22C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80D2" w14:textId="77777777" w:rsidR="002F108B" w:rsidRDefault="002F108B" w:rsidP="00953506">
      <w:pPr>
        <w:spacing w:after="0" w:line="240" w:lineRule="auto"/>
      </w:pPr>
      <w:r>
        <w:separator/>
      </w:r>
    </w:p>
  </w:footnote>
  <w:footnote w:type="continuationSeparator" w:id="0">
    <w:p w14:paraId="03E4775B" w14:textId="77777777" w:rsidR="002F108B" w:rsidRDefault="002F108B" w:rsidP="0095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F3E0" w14:textId="77777777" w:rsidR="00B22C24" w:rsidRDefault="00B22C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7532" w14:textId="77777777" w:rsidR="00B22C24" w:rsidRDefault="00B22C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AB00" w14:textId="77777777" w:rsidR="00B22C24" w:rsidRDefault="00B22C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ECB"/>
    <w:multiLevelType w:val="hybridMultilevel"/>
    <w:tmpl w:val="6D84D90E"/>
    <w:lvl w:ilvl="0" w:tplc="868870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1C5B8F"/>
    <w:multiLevelType w:val="hybridMultilevel"/>
    <w:tmpl w:val="A38A751A"/>
    <w:lvl w:ilvl="0" w:tplc="29C24A1C">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CA10B8"/>
    <w:multiLevelType w:val="hybridMultilevel"/>
    <w:tmpl w:val="6E4E09C8"/>
    <w:lvl w:ilvl="0" w:tplc="A140B6B8">
      <w:start w:val="1"/>
      <w:numFmt w:val="decimal"/>
      <w:lvlText w:val="%1."/>
      <w:lvlJc w:val="left"/>
      <w:pPr>
        <w:ind w:left="720" w:hanging="360"/>
      </w:pPr>
      <w:rPr>
        <w:b/>
        <w:bCs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8719BA"/>
    <w:multiLevelType w:val="hybridMultilevel"/>
    <w:tmpl w:val="7208209C"/>
    <w:lvl w:ilvl="0" w:tplc="FFFFFFFF">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7C41EBD"/>
    <w:multiLevelType w:val="hybridMultilevel"/>
    <w:tmpl w:val="F72E2BFE"/>
    <w:lvl w:ilvl="0" w:tplc="868870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1E35D7"/>
    <w:multiLevelType w:val="hybridMultilevel"/>
    <w:tmpl w:val="923A59A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64AC5B28"/>
    <w:multiLevelType w:val="hybridMultilevel"/>
    <w:tmpl w:val="45682B86"/>
    <w:lvl w:ilvl="0" w:tplc="03ECEE6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A95DBD"/>
    <w:multiLevelType w:val="hybridMultilevel"/>
    <w:tmpl w:val="1D26A2B0"/>
    <w:lvl w:ilvl="0" w:tplc="771A9AB8">
      <w:start w:val="1"/>
      <w:numFmt w:val="decimal"/>
      <w:lvlText w:val="%1."/>
      <w:lvlJc w:val="left"/>
      <w:pPr>
        <w:ind w:left="720" w:hanging="360"/>
      </w:pPr>
      <w:rPr>
        <w:b/>
        <w:bCs w:val="0"/>
      </w:rPr>
    </w:lvl>
    <w:lvl w:ilvl="1" w:tplc="04070019">
      <w:start w:val="1"/>
      <w:numFmt w:val="lowerLetter"/>
      <w:lvlText w:val="%2."/>
      <w:lvlJc w:val="left"/>
      <w:pPr>
        <w:ind w:left="1495"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0B2532"/>
    <w:multiLevelType w:val="hybridMultilevel"/>
    <w:tmpl w:val="49FA7DBA"/>
    <w:lvl w:ilvl="0" w:tplc="868870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2A1A80"/>
    <w:multiLevelType w:val="hybridMultilevel"/>
    <w:tmpl w:val="8F182D0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7EC21EEA"/>
    <w:multiLevelType w:val="hybridMultilevel"/>
    <w:tmpl w:val="7F4AD4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6820444">
    <w:abstractNumId w:val="1"/>
  </w:num>
  <w:num w:numId="2" w16cid:durableId="1975255440">
    <w:abstractNumId w:val="0"/>
  </w:num>
  <w:num w:numId="3" w16cid:durableId="682315801">
    <w:abstractNumId w:val="8"/>
  </w:num>
  <w:num w:numId="4" w16cid:durableId="1438989503">
    <w:abstractNumId w:val="4"/>
  </w:num>
  <w:num w:numId="5" w16cid:durableId="1281305372">
    <w:abstractNumId w:val="6"/>
  </w:num>
  <w:num w:numId="6" w16cid:durableId="1528525134">
    <w:abstractNumId w:val="3"/>
  </w:num>
  <w:num w:numId="7" w16cid:durableId="329139989">
    <w:abstractNumId w:val="10"/>
  </w:num>
  <w:num w:numId="8" w16cid:durableId="2129199866">
    <w:abstractNumId w:val="7"/>
  </w:num>
  <w:num w:numId="9" w16cid:durableId="1871146628">
    <w:abstractNumId w:val="9"/>
  </w:num>
  <w:num w:numId="10" w16cid:durableId="1679387144">
    <w:abstractNumId w:val="5"/>
  </w:num>
  <w:num w:numId="11" w16cid:durableId="22992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DE"/>
    <w:rsid w:val="00007A9B"/>
    <w:rsid w:val="00013A74"/>
    <w:rsid w:val="000236B3"/>
    <w:rsid w:val="00030DE0"/>
    <w:rsid w:val="00034124"/>
    <w:rsid w:val="00035237"/>
    <w:rsid w:val="0004321B"/>
    <w:rsid w:val="0004648B"/>
    <w:rsid w:val="000638C5"/>
    <w:rsid w:val="0006645E"/>
    <w:rsid w:val="00081608"/>
    <w:rsid w:val="00081D68"/>
    <w:rsid w:val="0009587C"/>
    <w:rsid w:val="00095CAD"/>
    <w:rsid w:val="0009787B"/>
    <w:rsid w:val="00097AF0"/>
    <w:rsid w:val="000A6444"/>
    <w:rsid w:val="000B73AA"/>
    <w:rsid w:val="000E07B7"/>
    <w:rsid w:val="00102CBA"/>
    <w:rsid w:val="00102D58"/>
    <w:rsid w:val="00105446"/>
    <w:rsid w:val="001055ED"/>
    <w:rsid w:val="001169AD"/>
    <w:rsid w:val="0012538A"/>
    <w:rsid w:val="001301B9"/>
    <w:rsid w:val="00134266"/>
    <w:rsid w:val="001433C7"/>
    <w:rsid w:val="00144F2A"/>
    <w:rsid w:val="00146724"/>
    <w:rsid w:val="00150029"/>
    <w:rsid w:val="00150F05"/>
    <w:rsid w:val="001521C9"/>
    <w:rsid w:val="001602B7"/>
    <w:rsid w:val="0016233F"/>
    <w:rsid w:val="00164516"/>
    <w:rsid w:val="001756CB"/>
    <w:rsid w:val="00180F83"/>
    <w:rsid w:val="001C04AA"/>
    <w:rsid w:val="001C201D"/>
    <w:rsid w:val="001C73F1"/>
    <w:rsid w:val="001F1B48"/>
    <w:rsid w:val="00204211"/>
    <w:rsid w:val="00204259"/>
    <w:rsid w:val="00207CF4"/>
    <w:rsid w:val="002103F8"/>
    <w:rsid w:val="00213D77"/>
    <w:rsid w:val="00215A41"/>
    <w:rsid w:val="00226B15"/>
    <w:rsid w:val="002321EA"/>
    <w:rsid w:val="00234E34"/>
    <w:rsid w:val="0024602D"/>
    <w:rsid w:val="00263F83"/>
    <w:rsid w:val="0027049F"/>
    <w:rsid w:val="00270AED"/>
    <w:rsid w:val="00282447"/>
    <w:rsid w:val="00282910"/>
    <w:rsid w:val="00282FF1"/>
    <w:rsid w:val="00286AC8"/>
    <w:rsid w:val="00297A59"/>
    <w:rsid w:val="002A0325"/>
    <w:rsid w:val="002A08F9"/>
    <w:rsid w:val="002A10DD"/>
    <w:rsid w:val="002A561F"/>
    <w:rsid w:val="002B46A5"/>
    <w:rsid w:val="002D43B0"/>
    <w:rsid w:val="002D7FF9"/>
    <w:rsid w:val="002E5C21"/>
    <w:rsid w:val="002E6489"/>
    <w:rsid w:val="002F0B7A"/>
    <w:rsid w:val="002F108B"/>
    <w:rsid w:val="002F351B"/>
    <w:rsid w:val="002F6E50"/>
    <w:rsid w:val="0030357C"/>
    <w:rsid w:val="003058F6"/>
    <w:rsid w:val="0031027D"/>
    <w:rsid w:val="0032209B"/>
    <w:rsid w:val="00322A49"/>
    <w:rsid w:val="00326B5C"/>
    <w:rsid w:val="00326BFE"/>
    <w:rsid w:val="00340F2B"/>
    <w:rsid w:val="00343673"/>
    <w:rsid w:val="00344E77"/>
    <w:rsid w:val="00351BE4"/>
    <w:rsid w:val="00356271"/>
    <w:rsid w:val="00372E91"/>
    <w:rsid w:val="00394E03"/>
    <w:rsid w:val="003C127E"/>
    <w:rsid w:val="003E578F"/>
    <w:rsid w:val="003F2A96"/>
    <w:rsid w:val="00401692"/>
    <w:rsid w:val="00402364"/>
    <w:rsid w:val="004131DE"/>
    <w:rsid w:val="00420CDF"/>
    <w:rsid w:val="00426C61"/>
    <w:rsid w:val="00427612"/>
    <w:rsid w:val="004325AD"/>
    <w:rsid w:val="00436884"/>
    <w:rsid w:val="00441003"/>
    <w:rsid w:val="004433A0"/>
    <w:rsid w:val="0045498E"/>
    <w:rsid w:val="0045756E"/>
    <w:rsid w:val="0045773E"/>
    <w:rsid w:val="0046453A"/>
    <w:rsid w:val="0046478B"/>
    <w:rsid w:val="00473176"/>
    <w:rsid w:val="00491028"/>
    <w:rsid w:val="004950ED"/>
    <w:rsid w:val="004A24FB"/>
    <w:rsid w:val="004A6FC9"/>
    <w:rsid w:val="004A79E4"/>
    <w:rsid w:val="004D0C2C"/>
    <w:rsid w:val="004D6671"/>
    <w:rsid w:val="004E09F8"/>
    <w:rsid w:val="004F60C4"/>
    <w:rsid w:val="004F60C8"/>
    <w:rsid w:val="004F75FA"/>
    <w:rsid w:val="00500B68"/>
    <w:rsid w:val="0051313A"/>
    <w:rsid w:val="00531A64"/>
    <w:rsid w:val="005320A1"/>
    <w:rsid w:val="00542E3B"/>
    <w:rsid w:val="00544CB1"/>
    <w:rsid w:val="00547EF2"/>
    <w:rsid w:val="00561E56"/>
    <w:rsid w:val="00562BF4"/>
    <w:rsid w:val="00563B8E"/>
    <w:rsid w:val="005772A2"/>
    <w:rsid w:val="005813F8"/>
    <w:rsid w:val="00586E20"/>
    <w:rsid w:val="005901F3"/>
    <w:rsid w:val="00590862"/>
    <w:rsid w:val="005B4DF3"/>
    <w:rsid w:val="005C500E"/>
    <w:rsid w:val="005D5B65"/>
    <w:rsid w:val="005E691E"/>
    <w:rsid w:val="005E7D2D"/>
    <w:rsid w:val="005F0E48"/>
    <w:rsid w:val="005F4778"/>
    <w:rsid w:val="006024FC"/>
    <w:rsid w:val="0060288B"/>
    <w:rsid w:val="006037D5"/>
    <w:rsid w:val="00606248"/>
    <w:rsid w:val="00614855"/>
    <w:rsid w:val="00650067"/>
    <w:rsid w:val="00652D1C"/>
    <w:rsid w:val="006640F3"/>
    <w:rsid w:val="0066679A"/>
    <w:rsid w:val="00666C30"/>
    <w:rsid w:val="006921CF"/>
    <w:rsid w:val="0069614D"/>
    <w:rsid w:val="006A4CC3"/>
    <w:rsid w:val="006A4EF3"/>
    <w:rsid w:val="006B5C69"/>
    <w:rsid w:val="006D0BAC"/>
    <w:rsid w:val="006F5C71"/>
    <w:rsid w:val="0070501C"/>
    <w:rsid w:val="0072059F"/>
    <w:rsid w:val="00721C3D"/>
    <w:rsid w:val="00735C49"/>
    <w:rsid w:val="007471A5"/>
    <w:rsid w:val="00751763"/>
    <w:rsid w:val="00753318"/>
    <w:rsid w:val="00772AE7"/>
    <w:rsid w:val="00773283"/>
    <w:rsid w:val="00774355"/>
    <w:rsid w:val="00775A5F"/>
    <w:rsid w:val="00782B60"/>
    <w:rsid w:val="00791A1C"/>
    <w:rsid w:val="00791D3C"/>
    <w:rsid w:val="00792894"/>
    <w:rsid w:val="007A0C95"/>
    <w:rsid w:val="007A7242"/>
    <w:rsid w:val="007B1CB4"/>
    <w:rsid w:val="007B511E"/>
    <w:rsid w:val="007D593B"/>
    <w:rsid w:val="007E01BF"/>
    <w:rsid w:val="007F2164"/>
    <w:rsid w:val="007F237D"/>
    <w:rsid w:val="00807031"/>
    <w:rsid w:val="00815032"/>
    <w:rsid w:val="00823520"/>
    <w:rsid w:val="00833E26"/>
    <w:rsid w:val="008430DE"/>
    <w:rsid w:val="0084416E"/>
    <w:rsid w:val="008479EC"/>
    <w:rsid w:val="00853A90"/>
    <w:rsid w:val="00854F56"/>
    <w:rsid w:val="008550F5"/>
    <w:rsid w:val="008804FA"/>
    <w:rsid w:val="00884CB9"/>
    <w:rsid w:val="00890D6F"/>
    <w:rsid w:val="008A00F5"/>
    <w:rsid w:val="008A3A55"/>
    <w:rsid w:val="008D0A62"/>
    <w:rsid w:val="008D0B1E"/>
    <w:rsid w:val="008D1075"/>
    <w:rsid w:val="008E2A83"/>
    <w:rsid w:val="008E7EEC"/>
    <w:rsid w:val="009013B1"/>
    <w:rsid w:val="00901F1A"/>
    <w:rsid w:val="00902A13"/>
    <w:rsid w:val="00921BB7"/>
    <w:rsid w:val="00953506"/>
    <w:rsid w:val="009551AE"/>
    <w:rsid w:val="00964558"/>
    <w:rsid w:val="00966FA1"/>
    <w:rsid w:val="00976672"/>
    <w:rsid w:val="00986CCA"/>
    <w:rsid w:val="009A5788"/>
    <w:rsid w:val="009C6C1B"/>
    <w:rsid w:val="009D197B"/>
    <w:rsid w:val="009D2123"/>
    <w:rsid w:val="009D2BC2"/>
    <w:rsid w:val="009E3ECE"/>
    <w:rsid w:val="009E452E"/>
    <w:rsid w:val="009F532C"/>
    <w:rsid w:val="009F676A"/>
    <w:rsid w:val="00A11CAE"/>
    <w:rsid w:val="00A27805"/>
    <w:rsid w:val="00A47B51"/>
    <w:rsid w:val="00A47BBA"/>
    <w:rsid w:val="00A5190C"/>
    <w:rsid w:val="00A55A4F"/>
    <w:rsid w:val="00A602FB"/>
    <w:rsid w:val="00A66F79"/>
    <w:rsid w:val="00A83472"/>
    <w:rsid w:val="00A91451"/>
    <w:rsid w:val="00A91648"/>
    <w:rsid w:val="00A96042"/>
    <w:rsid w:val="00AA4529"/>
    <w:rsid w:val="00AA773F"/>
    <w:rsid w:val="00AB305A"/>
    <w:rsid w:val="00AC0622"/>
    <w:rsid w:val="00AC177C"/>
    <w:rsid w:val="00AD1374"/>
    <w:rsid w:val="00AD38FA"/>
    <w:rsid w:val="00AE0F17"/>
    <w:rsid w:val="00AE1D6D"/>
    <w:rsid w:val="00AE62B3"/>
    <w:rsid w:val="00AF3359"/>
    <w:rsid w:val="00B00815"/>
    <w:rsid w:val="00B063F8"/>
    <w:rsid w:val="00B06583"/>
    <w:rsid w:val="00B116D6"/>
    <w:rsid w:val="00B11C88"/>
    <w:rsid w:val="00B14DE3"/>
    <w:rsid w:val="00B22C24"/>
    <w:rsid w:val="00B3421B"/>
    <w:rsid w:val="00B42FD6"/>
    <w:rsid w:val="00B60B6E"/>
    <w:rsid w:val="00B62DEB"/>
    <w:rsid w:val="00B83E9A"/>
    <w:rsid w:val="00B87BE7"/>
    <w:rsid w:val="00B958B7"/>
    <w:rsid w:val="00BC49CA"/>
    <w:rsid w:val="00BE0196"/>
    <w:rsid w:val="00BE2173"/>
    <w:rsid w:val="00BF3449"/>
    <w:rsid w:val="00BF41F9"/>
    <w:rsid w:val="00C0682C"/>
    <w:rsid w:val="00C26615"/>
    <w:rsid w:val="00C41585"/>
    <w:rsid w:val="00C41F51"/>
    <w:rsid w:val="00C52144"/>
    <w:rsid w:val="00CA4A36"/>
    <w:rsid w:val="00CB03E0"/>
    <w:rsid w:val="00CB4BD1"/>
    <w:rsid w:val="00CC6D24"/>
    <w:rsid w:val="00CD0231"/>
    <w:rsid w:val="00CD56E6"/>
    <w:rsid w:val="00CE32F1"/>
    <w:rsid w:val="00CE5955"/>
    <w:rsid w:val="00CF6D87"/>
    <w:rsid w:val="00D02759"/>
    <w:rsid w:val="00D07E1B"/>
    <w:rsid w:val="00D2294A"/>
    <w:rsid w:val="00D27196"/>
    <w:rsid w:val="00D33A98"/>
    <w:rsid w:val="00D458B3"/>
    <w:rsid w:val="00D5361B"/>
    <w:rsid w:val="00D63179"/>
    <w:rsid w:val="00D70CB8"/>
    <w:rsid w:val="00D71DB8"/>
    <w:rsid w:val="00D83475"/>
    <w:rsid w:val="00D913A7"/>
    <w:rsid w:val="00D92C5D"/>
    <w:rsid w:val="00D950F3"/>
    <w:rsid w:val="00D97293"/>
    <w:rsid w:val="00DA1F47"/>
    <w:rsid w:val="00DA4ACB"/>
    <w:rsid w:val="00DA7A99"/>
    <w:rsid w:val="00DC5EDE"/>
    <w:rsid w:val="00DC6374"/>
    <w:rsid w:val="00DD60FA"/>
    <w:rsid w:val="00DD6260"/>
    <w:rsid w:val="00DE03D5"/>
    <w:rsid w:val="00DF2880"/>
    <w:rsid w:val="00DF6166"/>
    <w:rsid w:val="00E03BA7"/>
    <w:rsid w:val="00E32AF9"/>
    <w:rsid w:val="00E41DE1"/>
    <w:rsid w:val="00E53924"/>
    <w:rsid w:val="00E571CF"/>
    <w:rsid w:val="00E6401A"/>
    <w:rsid w:val="00E6729E"/>
    <w:rsid w:val="00E80AD7"/>
    <w:rsid w:val="00E83D51"/>
    <w:rsid w:val="00E8799F"/>
    <w:rsid w:val="00E9186A"/>
    <w:rsid w:val="00EA1C62"/>
    <w:rsid w:val="00EA3E13"/>
    <w:rsid w:val="00EC7A77"/>
    <w:rsid w:val="00ED2325"/>
    <w:rsid w:val="00EF2A25"/>
    <w:rsid w:val="00EF7146"/>
    <w:rsid w:val="00F21055"/>
    <w:rsid w:val="00F74407"/>
    <w:rsid w:val="00F76BA2"/>
    <w:rsid w:val="00F805F3"/>
    <w:rsid w:val="00FB1CEF"/>
    <w:rsid w:val="00FB3A21"/>
    <w:rsid w:val="00FC1BC2"/>
    <w:rsid w:val="00FD5DC1"/>
    <w:rsid w:val="00FE2C86"/>
    <w:rsid w:val="00FF0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9BC345B"/>
  <w15:chartTrackingRefBased/>
  <w15:docId w15:val="{44F79A22-F0FB-44F5-97C0-811862D5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1003"/>
    <w:pPr>
      <w:ind w:left="720"/>
      <w:contextualSpacing/>
    </w:pPr>
  </w:style>
  <w:style w:type="character" w:styleId="Hyperlink">
    <w:name w:val="Hyperlink"/>
    <w:rsid w:val="00547EF2"/>
    <w:rPr>
      <w:color w:val="0000FF"/>
      <w:u w:val="single"/>
    </w:rPr>
  </w:style>
  <w:style w:type="paragraph" w:styleId="Sprechblasentext">
    <w:name w:val="Balloon Text"/>
    <w:basedOn w:val="Standard"/>
    <w:link w:val="SprechblasentextZchn"/>
    <w:uiPriority w:val="99"/>
    <w:semiHidden/>
    <w:unhideWhenUsed/>
    <w:rsid w:val="005901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1F3"/>
    <w:rPr>
      <w:rFonts w:ascii="Segoe UI" w:hAnsi="Segoe UI" w:cs="Segoe UI"/>
      <w:sz w:val="18"/>
      <w:szCs w:val="18"/>
    </w:rPr>
  </w:style>
  <w:style w:type="paragraph" w:customStyle="1" w:styleId="Default">
    <w:name w:val="Default"/>
    <w:rsid w:val="007A0C9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nhideWhenUsed/>
    <w:rsid w:val="008550F5"/>
    <w:pPr>
      <w:tabs>
        <w:tab w:val="center" w:pos="4536"/>
        <w:tab w:val="right" w:pos="9072"/>
      </w:tabs>
      <w:spacing w:after="0" w:line="240" w:lineRule="auto"/>
    </w:pPr>
    <w:rPr>
      <w:rFonts w:ascii="Times New Roman" w:eastAsia="Times New Roman" w:hAnsi="Times New Roman" w:cs="Times New Roman"/>
      <w:sz w:val="24"/>
      <w:szCs w:val="20"/>
      <w:lang w:eastAsia="it-IT"/>
    </w:rPr>
  </w:style>
  <w:style w:type="character" w:customStyle="1" w:styleId="KopfzeileZchn">
    <w:name w:val="Kopfzeile Zchn"/>
    <w:basedOn w:val="Absatz-Standardschriftart"/>
    <w:link w:val="Kopfzeile"/>
    <w:rsid w:val="008550F5"/>
    <w:rPr>
      <w:rFonts w:ascii="Times New Roman" w:eastAsia="Times New Roman" w:hAnsi="Times New Roman" w:cs="Times New Roman"/>
      <w:sz w:val="24"/>
      <w:szCs w:val="20"/>
      <w:lang w:eastAsia="it-IT"/>
    </w:rPr>
  </w:style>
  <w:style w:type="character" w:styleId="NichtaufgelsteErwhnung">
    <w:name w:val="Unresolved Mention"/>
    <w:basedOn w:val="Absatz-Standardschriftart"/>
    <w:uiPriority w:val="99"/>
    <w:semiHidden/>
    <w:unhideWhenUsed/>
    <w:rsid w:val="00563B8E"/>
    <w:rPr>
      <w:color w:val="605E5C"/>
      <w:shd w:val="clear" w:color="auto" w:fill="E1DFDD"/>
    </w:rPr>
  </w:style>
  <w:style w:type="table" w:styleId="TabellemithellemGitternetz">
    <w:name w:val="Grid Table Light"/>
    <w:basedOn w:val="NormaleTabelle"/>
    <w:uiPriority w:val="40"/>
    <w:rsid w:val="00A5190C"/>
    <w:pPr>
      <w:spacing w:after="0" w:line="240" w:lineRule="auto"/>
    </w:pPr>
    <w:rPr>
      <w:rFonts w:ascii="Century Gothic" w:hAnsi="Century Gothic" w:cs="Arial"/>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zeile">
    <w:name w:val="footer"/>
    <w:basedOn w:val="Standard"/>
    <w:link w:val="FuzeileZchn"/>
    <w:uiPriority w:val="99"/>
    <w:unhideWhenUsed/>
    <w:rsid w:val="00D2294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2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81985">
      <w:bodyDiv w:val="1"/>
      <w:marLeft w:val="0"/>
      <w:marRight w:val="0"/>
      <w:marTop w:val="0"/>
      <w:marBottom w:val="0"/>
      <w:divBdr>
        <w:top w:val="none" w:sz="0" w:space="0" w:color="auto"/>
        <w:left w:val="none" w:sz="0" w:space="0" w:color="auto"/>
        <w:bottom w:val="none" w:sz="0" w:space="0" w:color="auto"/>
        <w:right w:val="none" w:sz="0" w:space="0" w:color="auto"/>
      </w:divBdr>
    </w:div>
    <w:div w:id="1242914534">
      <w:bodyDiv w:val="1"/>
      <w:marLeft w:val="0"/>
      <w:marRight w:val="0"/>
      <w:marTop w:val="0"/>
      <w:marBottom w:val="0"/>
      <w:divBdr>
        <w:top w:val="none" w:sz="0" w:space="0" w:color="auto"/>
        <w:left w:val="none" w:sz="0" w:space="0" w:color="auto"/>
        <w:bottom w:val="none" w:sz="0" w:space="0" w:color="auto"/>
        <w:right w:val="none" w:sz="0" w:space="0" w:color="auto"/>
      </w:divBdr>
    </w:div>
    <w:div w:id="1348097892">
      <w:bodyDiv w:val="1"/>
      <w:marLeft w:val="0"/>
      <w:marRight w:val="0"/>
      <w:marTop w:val="0"/>
      <w:marBottom w:val="0"/>
      <w:divBdr>
        <w:top w:val="none" w:sz="0" w:space="0" w:color="auto"/>
        <w:left w:val="none" w:sz="0" w:space="0" w:color="auto"/>
        <w:bottom w:val="none" w:sz="0" w:space="0" w:color="auto"/>
        <w:right w:val="none" w:sz="0" w:space="0" w:color="auto"/>
      </w:divBdr>
    </w:div>
    <w:div w:id="1504005294">
      <w:bodyDiv w:val="1"/>
      <w:marLeft w:val="0"/>
      <w:marRight w:val="0"/>
      <w:marTop w:val="0"/>
      <w:marBottom w:val="0"/>
      <w:divBdr>
        <w:top w:val="none" w:sz="0" w:space="0" w:color="auto"/>
        <w:left w:val="none" w:sz="0" w:space="0" w:color="auto"/>
        <w:bottom w:val="none" w:sz="0" w:space="0" w:color="auto"/>
        <w:right w:val="none" w:sz="0" w:space="0" w:color="auto"/>
      </w:divBdr>
    </w:div>
    <w:div w:id="1825781340">
      <w:bodyDiv w:val="1"/>
      <w:marLeft w:val="0"/>
      <w:marRight w:val="0"/>
      <w:marTop w:val="0"/>
      <w:marBottom w:val="0"/>
      <w:divBdr>
        <w:top w:val="none" w:sz="0" w:space="0" w:color="auto"/>
        <w:left w:val="none" w:sz="0" w:space="0" w:color="auto"/>
        <w:bottom w:val="none" w:sz="0" w:space="0" w:color="auto"/>
        <w:right w:val="none" w:sz="0" w:space="0" w:color="auto"/>
      </w:divBdr>
    </w:div>
    <w:div w:id="20058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indenfinanzierung.finanzalocale@pec.prov.bz.it" TargetMode="External"/><Relationship Id="rId13" Type="http://schemas.openxmlformats.org/officeDocument/2006/relationships/hyperlink" Target="http://www.provinz.bz.it/de/transparente-verwaltung/zusaetzliche-infos.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sb@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neraldirektion.direzionegenerale@pec.prov.bz.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3DA4-1263-4C8E-8736-2211383A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Zappaterra, Elisabeth</dc:creator>
  <cp:keywords/>
  <dc:description/>
  <cp:lastModifiedBy>Rottensteiner, Margreth</cp:lastModifiedBy>
  <cp:revision>4</cp:revision>
  <cp:lastPrinted>2022-02-17T10:47:00Z</cp:lastPrinted>
  <dcterms:created xsi:type="dcterms:W3CDTF">2023-10-04T12:00:00Z</dcterms:created>
  <dcterms:modified xsi:type="dcterms:W3CDTF">2023-10-04T12:06:00Z</dcterms:modified>
</cp:coreProperties>
</file>